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C7DEA" w14:textId="77777777" w:rsidR="003A7C4C" w:rsidRPr="00C8035C" w:rsidRDefault="003A7C4C" w:rsidP="003A7C4C">
      <w:pPr>
        <w:pStyle w:val="NoSpacing"/>
        <w:rPr>
          <w:rFonts w:ascii="Times New Roman" w:hAnsi="Times New Roman" w:cs="Times New Roman"/>
          <w:lang w:val="en-US"/>
        </w:rPr>
      </w:pPr>
      <w:bookmarkStart w:id="0" w:name="_Hlk89025123"/>
      <w:r w:rsidRPr="00C8035C">
        <w:rPr>
          <w:rFonts w:ascii="Times New Roman" w:hAnsi="Times New Roman" w:cs="Times New Roman"/>
          <w:b/>
          <w:bCs/>
          <w:sz w:val="24"/>
          <w:szCs w:val="24"/>
        </w:rPr>
        <w:t>J</w:t>
      </w:r>
      <w:r w:rsidRPr="00C8035C">
        <w:rPr>
          <w:rFonts w:ascii="Times New Roman" w:hAnsi="Times New Roman" w:cs="Times New Roman"/>
          <w:b/>
          <w:bCs/>
          <w:sz w:val="24"/>
          <w:szCs w:val="24"/>
          <w:lang w:val="en-US"/>
        </w:rPr>
        <w:t>o</w:t>
      </w:r>
      <w:r w:rsidRPr="00C8035C">
        <w:rPr>
          <w:rFonts w:ascii="Times New Roman" w:hAnsi="Times New Roman" w:cs="Times New Roman"/>
          <w:b/>
          <w:bCs/>
          <w:sz w:val="24"/>
          <w:szCs w:val="24"/>
        </w:rPr>
        <w:t xml:space="preserve">urnal </w:t>
      </w:r>
      <w:r w:rsidRPr="00C8035C">
        <w:rPr>
          <w:rFonts w:ascii="Times New Roman" w:hAnsi="Times New Roman" w:cs="Times New Roman"/>
          <w:b/>
          <w:bCs/>
          <w:sz w:val="24"/>
          <w:szCs w:val="24"/>
          <w:lang w:val="en-US"/>
        </w:rPr>
        <w:t>of Islamic Education: The Teacher of Civilization</w:t>
      </w:r>
      <w:bookmarkEnd w:id="0"/>
    </w:p>
    <w:p w14:paraId="0D075726" w14:textId="77777777" w:rsidR="003A7C4C" w:rsidRPr="00C8035C" w:rsidRDefault="003A7C4C" w:rsidP="003A7C4C">
      <w:pPr>
        <w:pStyle w:val="NoSpacing"/>
        <w:rPr>
          <w:rFonts w:ascii="Times New Roman" w:hAnsi="Times New Roman" w:cs="Times New Roman"/>
          <w:sz w:val="24"/>
          <w:szCs w:val="24"/>
        </w:rPr>
      </w:pPr>
      <w:r w:rsidRPr="00C8035C">
        <w:rPr>
          <w:rFonts w:ascii="Times New Roman" w:hAnsi="Times New Roman" w:cs="Times New Roman"/>
          <w:sz w:val="24"/>
          <w:szCs w:val="24"/>
        </w:rPr>
        <w:t>2</w:t>
      </w:r>
      <w:r w:rsidRPr="00C8035C">
        <w:rPr>
          <w:rFonts w:ascii="Times New Roman" w:hAnsi="Times New Roman" w:cs="Times New Roman"/>
          <w:sz w:val="24"/>
          <w:szCs w:val="24"/>
          <w:lang w:val="en-US"/>
        </w:rPr>
        <w:t>72</w:t>
      </w:r>
      <w:r w:rsidRPr="00C8035C">
        <w:rPr>
          <w:rFonts w:ascii="Times New Roman" w:hAnsi="Times New Roman" w:cs="Times New Roman"/>
          <w:sz w:val="24"/>
          <w:szCs w:val="24"/>
        </w:rPr>
        <w:t>1-21</w:t>
      </w:r>
      <w:r w:rsidRPr="00C8035C">
        <w:rPr>
          <w:rFonts w:ascii="Times New Roman" w:hAnsi="Times New Roman" w:cs="Times New Roman"/>
          <w:sz w:val="24"/>
          <w:szCs w:val="24"/>
          <w:lang w:val="en-US"/>
        </w:rPr>
        <w:t>49</w:t>
      </w:r>
      <w:r w:rsidRPr="00C8035C">
        <w:rPr>
          <w:rFonts w:ascii="Times New Roman" w:hAnsi="Times New Roman" w:cs="Times New Roman"/>
          <w:sz w:val="24"/>
          <w:szCs w:val="24"/>
        </w:rPr>
        <w:t xml:space="preserve"> [Online] 2809-7513</w:t>
      </w:r>
      <w:r w:rsidRPr="00C8035C">
        <w:rPr>
          <w:rFonts w:ascii="Times New Roman" w:hAnsi="Times New Roman" w:cs="Times New Roman"/>
          <w:sz w:val="24"/>
          <w:szCs w:val="24"/>
          <w:lang w:val="en-US"/>
        </w:rPr>
        <w:t xml:space="preserve"> [Print]</w:t>
      </w:r>
    </w:p>
    <w:p w14:paraId="6DA6F7D0" w14:textId="77777777" w:rsidR="003A7C4C" w:rsidRPr="00C8035C" w:rsidRDefault="003A7C4C" w:rsidP="003A7C4C">
      <w:pPr>
        <w:pStyle w:val="NoSpacing"/>
        <w:rPr>
          <w:rFonts w:ascii="Times New Roman" w:hAnsi="Times New Roman" w:cs="Times New Roman"/>
          <w:sz w:val="24"/>
          <w:szCs w:val="24"/>
        </w:rPr>
      </w:pPr>
      <w:r w:rsidRPr="00C8035C">
        <w:rPr>
          <w:rFonts w:ascii="Times New Roman" w:hAnsi="Times New Roman" w:cs="Times New Roman"/>
        </w:rPr>
        <w:t>Tersedia online di: http://journal.iain-manado.ac.id/index.php/</w:t>
      </w:r>
      <w:r w:rsidRPr="00C8035C">
        <w:rPr>
          <w:rFonts w:ascii="Times New Roman" w:hAnsi="Times New Roman" w:cs="Times New Roman"/>
          <w:lang w:val="en-US"/>
        </w:rPr>
        <w:t>jpai</w:t>
      </w:r>
    </w:p>
    <w:p w14:paraId="776394ED" w14:textId="77777777" w:rsidR="007E1A45" w:rsidRPr="009E705E" w:rsidRDefault="00000000">
      <w:pPr>
        <w:spacing w:after="112" w:line="249" w:lineRule="auto"/>
        <w:ind w:left="0" w:right="6901" w:firstLine="0"/>
        <w:jc w:val="left"/>
        <w:rPr>
          <w:rFonts w:asciiTheme="majorBidi" w:hAnsiTheme="majorBidi" w:cstheme="majorBidi"/>
        </w:rPr>
      </w:pPr>
      <w:r w:rsidRPr="009E705E">
        <w:rPr>
          <w:rFonts w:asciiTheme="majorBidi" w:hAnsiTheme="majorBidi" w:cstheme="majorBidi"/>
        </w:rPr>
        <w:t xml:space="preserve"> </w:t>
      </w:r>
      <w:r w:rsidRPr="009E705E">
        <w:rPr>
          <w:rFonts w:asciiTheme="majorBidi" w:eastAsia="Times New Roman" w:hAnsiTheme="majorBidi" w:cstheme="majorBidi"/>
          <w:b/>
        </w:rPr>
        <w:t xml:space="preserve"> </w:t>
      </w:r>
    </w:p>
    <w:p w14:paraId="65A81823" w14:textId="1A0FC851" w:rsidR="007E1A45" w:rsidRPr="009E705E" w:rsidRDefault="00000000" w:rsidP="009E705E">
      <w:pPr>
        <w:spacing w:after="63" w:line="259" w:lineRule="auto"/>
        <w:ind w:left="-5"/>
        <w:rPr>
          <w:rFonts w:asciiTheme="majorBidi" w:hAnsiTheme="majorBidi" w:cstheme="majorBidi"/>
          <w:sz w:val="36"/>
          <w:szCs w:val="36"/>
        </w:rPr>
      </w:pPr>
      <w:r w:rsidRPr="009E705E">
        <w:rPr>
          <w:rFonts w:asciiTheme="majorBidi" w:hAnsiTheme="majorBidi" w:cstheme="majorBidi"/>
          <w:b/>
          <w:sz w:val="36"/>
          <w:szCs w:val="36"/>
        </w:rPr>
        <w:t>Peran Badan Komunikasi Pemuda Remaja Masjid Indonesia</w:t>
      </w:r>
      <w:r w:rsidR="009E705E" w:rsidRPr="009E705E">
        <w:rPr>
          <w:rFonts w:asciiTheme="majorBidi" w:hAnsiTheme="majorBidi" w:cstheme="majorBidi"/>
          <w:b/>
          <w:sz w:val="36"/>
          <w:szCs w:val="36"/>
        </w:rPr>
        <w:t xml:space="preserve"> </w:t>
      </w:r>
      <w:r w:rsidRPr="009E705E">
        <w:rPr>
          <w:rFonts w:asciiTheme="majorBidi" w:hAnsiTheme="majorBidi" w:cstheme="majorBidi"/>
          <w:b/>
          <w:sz w:val="36"/>
          <w:szCs w:val="36"/>
        </w:rPr>
        <w:t>(BKPRMI) Dalam Membentuk Karakter Remaja Di Masjid Al</w:t>
      </w:r>
      <w:r w:rsidR="009E705E" w:rsidRPr="009E705E">
        <w:rPr>
          <w:rFonts w:asciiTheme="majorBidi" w:hAnsiTheme="majorBidi" w:cstheme="majorBidi"/>
          <w:b/>
          <w:sz w:val="36"/>
          <w:szCs w:val="36"/>
        </w:rPr>
        <w:t xml:space="preserve"> </w:t>
      </w:r>
      <w:r w:rsidRPr="009E705E">
        <w:rPr>
          <w:rFonts w:asciiTheme="majorBidi" w:hAnsiTheme="majorBidi" w:cstheme="majorBidi"/>
          <w:b/>
          <w:sz w:val="36"/>
          <w:szCs w:val="36"/>
        </w:rPr>
        <w:t>Muttaqin Kelurahan Singkil Satu Kecamatan Singkil Kota</w:t>
      </w:r>
      <w:r w:rsidR="009E705E" w:rsidRPr="009E705E">
        <w:rPr>
          <w:rFonts w:asciiTheme="majorBidi" w:hAnsiTheme="majorBidi" w:cstheme="majorBidi"/>
          <w:b/>
          <w:sz w:val="36"/>
          <w:szCs w:val="36"/>
        </w:rPr>
        <w:t xml:space="preserve"> </w:t>
      </w:r>
      <w:r w:rsidRPr="009E705E">
        <w:rPr>
          <w:rFonts w:asciiTheme="majorBidi" w:hAnsiTheme="majorBidi" w:cstheme="majorBidi"/>
          <w:b/>
          <w:sz w:val="36"/>
          <w:szCs w:val="36"/>
        </w:rPr>
        <w:t xml:space="preserve">Manado </w:t>
      </w:r>
    </w:p>
    <w:p w14:paraId="7880D007" w14:textId="77777777" w:rsidR="009E705E" w:rsidRPr="009E705E" w:rsidRDefault="009E705E">
      <w:pPr>
        <w:pStyle w:val="Heading1"/>
        <w:ind w:left="-5"/>
        <w:rPr>
          <w:rFonts w:asciiTheme="majorBidi" w:hAnsiTheme="majorBidi" w:cstheme="majorBidi"/>
        </w:rPr>
      </w:pPr>
    </w:p>
    <w:p w14:paraId="7CB2D45F" w14:textId="1115067F" w:rsidR="007E1A45" w:rsidRPr="009E705E" w:rsidRDefault="00D14993">
      <w:pPr>
        <w:pStyle w:val="Heading1"/>
        <w:ind w:left="-5"/>
        <w:rPr>
          <w:rFonts w:asciiTheme="majorBidi" w:hAnsiTheme="majorBidi" w:cstheme="majorBidi"/>
        </w:rPr>
      </w:pPr>
      <w:r>
        <w:rPr>
          <w:rFonts w:asciiTheme="majorBidi" w:hAnsiTheme="majorBidi" w:cstheme="majorBidi"/>
        </w:rPr>
        <w:t>Rahmawati Manuahe</w:t>
      </w:r>
    </w:p>
    <w:p w14:paraId="738A42A9" w14:textId="59EF6019" w:rsidR="007E1A45" w:rsidRPr="009E705E" w:rsidRDefault="00000000">
      <w:pPr>
        <w:spacing w:after="46" w:line="259" w:lineRule="auto"/>
        <w:ind w:left="-5" w:right="2895"/>
        <w:jc w:val="left"/>
        <w:rPr>
          <w:rFonts w:asciiTheme="majorBidi" w:hAnsiTheme="majorBidi" w:cstheme="majorBidi"/>
        </w:rPr>
      </w:pPr>
      <w:r w:rsidRPr="009E705E">
        <w:rPr>
          <w:rFonts w:asciiTheme="majorBidi" w:hAnsiTheme="majorBidi" w:cstheme="majorBidi"/>
          <w:b/>
          <w:i/>
        </w:rPr>
        <w:t xml:space="preserve">Manado, Indonesia  </w:t>
      </w:r>
    </w:p>
    <w:p w14:paraId="1A2C3ADE" w14:textId="77777777" w:rsidR="007E1A45" w:rsidRPr="009E705E" w:rsidRDefault="00000000">
      <w:pPr>
        <w:spacing w:after="325" w:line="259" w:lineRule="auto"/>
        <w:ind w:left="0" w:firstLine="0"/>
        <w:jc w:val="left"/>
        <w:rPr>
          <w:rFonts w:asciiTheme="majorBidi" w:hAnsiTheme="majorBidi" w:cstheme="majorBidi"/>
        </w:rPr>
      </w:pPr>
      <w:r w:rsidRPr="009E705E">
        <w:rPr>
          <w:rFonts w:asciiTheme="majorBidi" w:hAnsiTheme="majorBidi" w:cstheme="majorBidi"/>
          <w:i/>
          <w:color w:val="0563C1"/>
          <w:u w:val="single" w:color="0563C1"/>
        </w:rPr>
        <w:t>Rahmawatimanuahe1@gmail.com</w:t>
      </w:r>
      <w:r w:rsidRPr="009E705E">
        <w:rPr>
          <w:rFonts w:asciiTheme="majorBidi" w:hAnsiTheme="majorBidi" w:cstheme="majorBidi"/>
          <w:i/>
        </w:rPr>
        <w:t xml:space="preserve">  </w:t>
      </w:r>
    </w:p>
    <w:p w14:paraId="4C855EC9" w14:textId="77777777" w:rsidR="007E1A45" w:rsidRPr="009E705E" w:rsidRDefault="00000000">
      <w:pPr>
        <w:pStyle w:val="Heading2"/>
        <w:spacing w:after="129"/>
        <w:ind w:right="12"/>
        <w:jc w:val="center"/>
        <w:rPr>
          <w:rFonts w:asciiTheme="majorBidi" w:hAnsiTheme="majorBidi" w:cstheme="majorBidi"/>
        </w:rPr>
      </w:pPr>
      <w:r w:rsidRPr="009E705E">
        <w:rPr>
          <w:rFonts w:asciiTheme="majorBidi" w:hAnsiTheme="majorBidi" w:cstheme="majorBidi"/>
        </w:rPr>
        <w:t xml:space="preserve">Abstrak </w:t>
      </w:r>
    </w:p>
    <w:p w14:paraId="33923590" w14:textId="681EA6D4" w:rsidR="007E1A45" w:rsidRPr="003A7C4C" w:rsidRDefault="00000000" w:rsidP="00F63EAB">
      <w:pPr>
        <w:spacing w:after="4" w:line="249" w:lineRule="auto"/>
        <w:ind w:left="851" w:right="575" w:firstLine="711"/>
        <w:rPr>
          <w:rFonts w:asciiTheme="majorBidi" w:hAnsiTheme="majorBidi" w:cstheme="majorBidi"/>
          <w:i/>
          <w:iCs/>
        </w:rPr>
      </w:pPr>
      <w:r w:rsidRPr="003A7C4C">
        <w:rPr>
          <w:rFonts w:asciiTheme="majorBidi" w:hAnsiTheme="majorBidi" w:cstheme="majorBidi"/>
          <w:i/>
          <w:iCs/>
          <w:sz w:val="20"/>
        </w:rPr>
        <w:t>Tujuan penelitian ini adalah untuk mengetahui bentuk pembinaan yang dilakukan oleh Badan</w:t>
      </w:r>
      <w:r w:rsidR="009E705E" w:rsidRPr="003A7C4C">
        <w:rPr>
          <w:rFonts w:asciiTheme="majorBidi" w:hAnsiTheme="majorBidi" w:cstheme="majorBidi"/>
          <w:i/>
          <w:iCs/>
          <w:sz w:val="20"/>
        </w:rPr>
        <w:t xml:space="preserve"> </w:t>
      </w:r>
      <w:r w:rsidRPr="003A7C4C">
        <w:rPr>
          <w:rFonts w:asciiTheme="majorBidi" w:hAnsiTheme="majorBidi" w:cstheme="majorBidi"/>
          <w:i/>
          <w:iCs/>
          <w:sz w:val="20"/>
        </w:rPr>
        <w:t xml:space="preserve">Komunikasi Pemuda Remaja Masjid Indonesia terhadap remaja masjid Al-Muttaqin, dan untuk mengetahui apa saja kegiatan yang dilakukan BKPRMI sebagai upaya untuk membentuk karakter terhadap Remaja Masjid di Kelurahan Singkil Satu Kota Manado. </w:t>
      </w:r>
    </w:p>
    <w:p w14:paraId="0B1DA869" w14:textId="77777777" w:rsidR="007E1A45" w:rsidRPr="003A7C4C" w:rsidRDefault="00000000" w:rsidP="00F63EAB">
      <w:pPr>
        <w:spacing w:after="4" w:line="249" w:lineRule="auto"/>
        <w:ind w:left="851" w:right="575" w:firstLine="711"/>
        <w:rPr>
          <w:rFonts w:asciiTheme="majorBidi" w:hAnsiTheme="majorBidi" w:cstheme="majorBidi"/>
          <w:i/>
          <w:iCs/>
        </w:rPr>
      </w:pPr>
      <w:r w:rsidRPr="003A7C4C">
        <w:rPr>
          <w:rFonts w:asciiTheme="majorBidi" w:hAnsiTheme="majorBidi" w:cstheme="majorBidi"/>
          <w:i/>
          <w:iCs/>
          <w:sz w:val="20"/>
        </w:rPr>
        <w:t xml:space="preserve">Jenis penelitian ini menggunakan penelitian kualitatif. Metode pegumpulan data dalam penelitian ini menggunakan observasi, wawancara, dan dokumentasi. Adapun teknik pegelolahan dan analisis datanya melalui tiga tahap yaitu reduksi data, penyajian data, dan penarikan kesimpulan, dan pengujian keabsahan data menggunakan uji kreadibilitas dengan teknik triangulasi. </w:t>
      </w:r>
    </w:p>
    <w:p w14:paraId="26CAA356" w14:textId="58A2C646" w:rsidR="007E1A45" w:rsidRPr="009E705E" w:rsidRDefault="00000000" w:rsidP="00F63EAB">
      <w:pPr>
        <w:spacing w:after="4" w:line="249" w:lineRule="auto"/>
        <w:ind w:left="851" w:right="575" w:firstLine="711"/>
        <w:rPr>
          <w:rFonts w:asciiTheme="majorBidi" w:hAnsiTheme="majorBidi" w:cstheme="majorBidi"/>
        </w:rPr>
      </w:pPr>
      <w:r w:rsidRPr="003A7C4C">
        <w:rPr>
          <w:rFonts w:asciiTheme="majorBidi" w:hAnsiTheme="majorBidi" w:cstheme="majorBidi"/>
          <w:i/>
          <w:iCs/>
          <w:sz w:val="20"/>
        </w:rPr>
        <w:t>Hasil penelitian ditemukan bahwa BKPRMI Kecamatan Singkil berperan sagat penting dalam membentuk karakter remaja ditengah perkembangan teknologi dan pergaulan bebas. Adapun bentuk pembinaan karakter yang diberikan kepada remaja masjid al-muttaqin dengan melaksanakan program tadzkir keliling setiap minggu di masjid-masjid yang berbeda, merekomendasikan narasumber, atau menjadi fasilitator di diskusi-diskusi bersama remaja dan juga sebagai mc, atau pembawa materi dalam kegiatan yang diadakan, kemudian dengan mengagendakan aksi kemanusiaan dalam hal ini pengumpulan dana korban bencana dilakukan dengan Aksi di jalanan. Dan kegiatan yang dilaksanakan dalam membentuk karakter remaja masjid Al-Muttaqin dilakukan melalui kegiatan tadzkir tiap minggu, kajian ke-Islaman serta peringatan hari besar Islam, pengkaderan dan bakti sosial.</w:t>
      </w:r>
      <w:r w:rsidRPr="009E705E">
        <w:rPr>
          <w:rFonts w:asciiTheme="majorBidi" w:hAnsiTheme="majorBidi" w:cstheme="majorBidi"/>
          <w:sz w:val="20"/>
        </w:rPr>
        <w:t xml:space="preserve"> </w:t>
      </w:r>
    </w:p>
    <w:p w14:paraId="46E8ED1D" w14:textId="77777777" w:rsidR="007E1A45" w:rsidRPr="009E705E" w:rsidRDefault="00000000" w:rsidP="00F63EAB">
      <w:pPr>
        <w:spacing w:after="0" w:line="259" w:lineRule="auto"/>
        <w:ind w:left="851" w:right="575" w:firstLine="0"/>
        <w:jc w:val="left"/>
        <w:rPr>
          <w:rFonts w:asciiTheme="majorBidi" w:hAnsiTheme="majorBidi" w:cstheme="majorBidi"/>
        </w:rPr>
      </w:pPr>
      <w:r w:rsidRPr="009E705E">
        <w:rPr>
          <w:rFonts w:asciiTheme="majorBidi" w:hAnsiTheme="majorBidi" w:cstheme="majorBidi"/>
          <w:sz w:val="20"/>
        </w:rPr>
        <w:t xml:space="preserve"> </w:t>
      </w:r>
    </w:p>
    <w:p w14:paraId="70DD4753" w14:textId="77777777" w:rsidR="007E1A45" w:rsidRPr="009E705E" w:rsidRDefault="00000000" w:rsidP="00F63EAB">
      <w:pPr>
        <w:spacing w:after="15" w:line="259" w:lineRule="auto"/>
        <w:ind w:left="851" w:right="575" w:firstLine="0"/>
        <w:jc w:val="left"/>
        <w:rPr>
          <w:rFonts w:asciiTheme="majorBidi" w:hAnsiTheme="majorBidi" w:cstheme="majorBidi"/>
        </w:rPr>
      </w:pPr>
      <w:r w:rsidRPr="009E705E">
        <w:rPr>
          <w:rFonts w:asciiTheme="majorBidi" w:hAnsiTheme="majorBidi" w:cstheme="majorBidi"/>
          <w:b/>
          <w:sz w:val="20"/>
        </w:rPr>
        <w:t xml:space="preserve">Kata Kunci </w:t>
      </w:r>
      <w:r w:rsidRPr="009E705E">
        <w:rPr>
          <w:rFonts w:asciiTheme="majorBidi" w:hAnsiTheme="majorBidi" w:cstheme="majorBidi"/>
          <w:sz w:val="20"/>
        </w:rPr>
        <w:t xml:space="preserve">: </w:t>
      </w:r>
      <w:r w:rsidRPr="009E705E">
        <w:rPr>
          <w:rFonts w:asciiTheme="majorBidi" w:hAnsiTheme="majorBidi" w:cstheme="majorBidi"/>
          <w:i/>
          <w:sz w:val="20"/>
        </w:rPr>
        <w:t xml:space="preserve">Peran, BKPRMI, Karakter Remaja. </w:t>
      </w:r>
    </w:p>
    <w:p w14:paraId="1C53641D" w14:textId="77777777" w:rsidR="009E705E" w:rsidRDefault="009E705E" w:rsidP="009E705E">
      <w:pPr>
        <w:pStyle w:val="Heading2"/>
        <w:spacing w:after="0"/>
        <w:ind w:right="12"/>
        <w:jc w:val="center"/>
        <w:rPr>
          <w:rFonts w:asciiTheme="majorBidi" w:hAnsiTheme="majorBidi" w:cstheme="majorBidi"/>
        </w:rPr>
      </w:pPr>
    </w:p>
    <w:p w14:paraId="2E004528" w14:textId="02F8C2BC" w:rsidR="007E1A45" w:rsidRPr="009E705E" w:rsidRDefault="00000000" w:rsidP="009E705E">
      <w:pPr>
        <w:pStyle w:val="Heading2"/>
        <w:spacing w:after="0"/>
        <w:ind w:right="12"/>
        <w:jc w:val="center"/>
        <w:rPr>
          <w:rFonts w:asciiTheme="majorBidi" w:hAnsiTheme="majorBidi" w:cstheme="majorBidi"/>
        </w:rPr>
      </w:pPr>
      <w:r w:rsidRPr="009E705E">
        <w:rPr>
          <w:rFonts w:asciiTheme="majorBidi" w:hAnsiTheme="majorBidi" w:cstheme="majorBidi"/>
        </w:rPr>
        <w:t xml:space="preserve">Abstract  </w:t>
      </w:r>
    </w:p>
    <w:p w14:paraId="5B69C999" w14:textId="77777777" w:rsidR="007E1A45" w:rsidRPr="003A7C4C" w:rsidRDefault="00000000" w:rsidP="00F63EAB">
      <w:pPr>
        <w:spacing w:after="4" w:line="238" w:lineRule="auto"/>
        <w:ind w:left="851" w:right="575" w:firstLine="725"/>
        <w:rPr>
          <w:rFonts w:asciiTheme="majorBidi" w:hAnsiTheme="majorBidi" w:cstheme="majorBidi"/>
          <w:i/>
          <w:iCs/>
          <w:sz w:val="20"/>
          <w:szCs w:val="20"/>
        </w:rPr>
      </w:pPr>
      <w:r w:rsidRPr="003A7C4C">
        <w:rPr>
          <w:rFonts w:asciiTheme="majorBidi" w:hAnsiTheme="majorBidi" w:cstheme="majorBidi"/>
          <w:i/>
          <w:iCs/>
          <w:sz w:val="20"/>
          <w:szCs w:val="20"/>
        </w:rPr>
        <w:t xml:space="preserve">This Study aims to find out the form of character building of the BKPRMI towards Al-Muttaqin mosque youth. This research also aims to determine the activities carried out by BKPRMI to shape the character of the Mosque Youth in Singkil Satu Sub-District, Manado City. </w:t>
      </w:r>
    </w:p>
    <w:p w14:paraId="0467EA06" w14:textId="77777777" w:rsidR="007E1A45" w:rsidRPr="003A7C4C" w:rsidRDefault="00000000" w:rsidP="00F63EAB">
      <w:pPr>
        <w:spacing w:after="4" w:line="238" w:lineRule="auto"/>
        <w:ind w:left="851" w:right="575"/>
        <w:rPr>
          <w:rFonts w:asciiTheme="majorBidi" w:hAnsiTheme="majorBidi" w:cstheme="majorBidi"/>
          <w:i/>
          <w:iCs/>
          <w:sz w:val="20"/>
          <w:szCs w:val="20"/>
        </w:rPr>
      </w:pPr>
      <w:r w:rsidRPr="003A7C4C">
        <w:rPr>
          <w:rFonts w:asciiTheme="majorBidi" w:hAnsiTheme="majorBidi" w:cstheme="majorBidi"/>
          <w:i/>
          <w:iCs/>
          <w:sz w:val="20"/>
          <w:szCs w:val="20"/>
        </w:rPr>
        <w:lastRenderedPageBreak/>
        <w:t xml:space="preserve"> This research was conducted qualitatively in which the data were obtained through observation, interviews, and documentation. Data analysis included three stages: data reduction, data presentation, and conclusion. The validity of the data was done throught the credibility test with the triangulation technique. </w:t>
      </w:r>
    </w:p>
    <w:p w14:paraId="218989D3" w14:textId="77777777" w:rsidR="007E1A45" w:rsidRPr="003A7C4C" w:rsidRDefault="00000000" w:rsidP="00F63EAB">
      <w:pPr>
        <w:spacing w:after="0" w:line="238" w:lineRule="auto"/>
        <w:ind w:left="851" w:right="575" w:firstLine="721"/>
        <w:rPr>
          <w:rFonts w:asciiTheme="majorBidi" w:hAnsiTheme="majorBidi" w:cstheme="majorBidi"/>
          <w:i/>
          <w:iCs/>
          <w:sz w:val="20"/>
          <w:szCs w:val="20"/>
        </w:rPr>
      </w:pPr>
      <w:r w:rsidRPr="003A7C4C">
        <w:rPr>
          <w:rFonts w:asciiTheme="majorBidi" w:hAnsiTheme="majorBidi" w:cstheme="majorBidi"/>
          <w:i/>
          <w:iCs/>
          <w:sz w:val="20"/>
          <w:szCs w:val="20"/>
        </w:rPr>
        <w:t xml:space="preserve">This study found that BKPRMI in Singkil Satu Sub-district played a significant role in shaping adolescents’ character amid technological developments and promiscuity. To build the youth character at the Al-Muttaqin Mosque, BKPRMI carried out some activities in the form of a weekly tazkir program in different mosques, recommended resource persons, became a facilitator in discussions with teenagers and as an MC, or became a speaker in activities held. They also made a plan for humanitarian action by collecting funds for disaster victims (action on the streets). BKPRMI carried out some activities to shape the youth character of the AlMuttaqin mosque through weekly tazkir activities, Islamic studies, and commemorating Islamic holidays, cadres, and social services. </w:t>
      </w:r>
    </w:p>
    <w:p w14:paraId="34792C7C" w14:textId="77777777" w:rsidR="007E1A45" w:rsidRPr="003A7C4C" w:rsidRDefault="00000000" w:rsidP="00F63EAB">
      <w:pPr>
        <w:spacing w:after="0" w:line="259" w:lineRule="auto"/>
        <w:ind w:left="851" w:right="575" w:firstLine="0"/>
        <w:jc w:val="left"/>
        <w:rPr>
          <w:rFonts w:asciiTheme="majorBidi" w:hAnsiTheme="majorBidi" w:cstheme="majorBidi"/>
          <w:i/>
          <w:iCs/>
          <w:sz w:val="20"/>
          <w:szCs w:val="20"/>
        </w:rPr>
      </w:pPr>
      <w:r w:rsidRPr="003A7C4C">
        <w:rPr>
          <w:rFonts w:asciiTheme="majorBidi" w:hAnsiTheme="majorBidi" w:cstheme="majorBidi"/>
          <w:b/>
          <w:i/>
          <w:iCs/>
          <w:sz w:val="20"/>
          <w:szCs w:val="20"/>
        </w:rPr>
        <w:t xml:space="preserve"> </w:t>
      </w:r>
    </w:p>
    <w:p w14:paraId="27AC59CE" w14:textId="77777777" w:rsidR="007E1A45" w:rsidRPr="009E705E" w:rsidRDefault="00000000" w:rsidP="00F63EAB">
      <w:pPr>
        <w:spacing w:after="0" w:line="259" w:lineRule="auto"/>
        <w:ind w:left="851" w:right="575"/>
        <w:rPr>
          <w:rFonts w:asciiTheme="majorBidi" w:hAnsiTheme="majorBidi" w:cstheme="majorBidi"/>
        </w:rPr>
      </w:pPr>
      <w:r w:rsidRPr="003A7C4C">
        <w:rPr>
          <w:rFonts w:asciiTheme="majorBidi" w:hAnsiTheme="majorBidi" w:cstheme="majorBidi"/>
          <w:b/>
          <w:i/>
          <w:iCs/>
          <w:sz w:val="20"/>
          <w:szCs w:val="20"/>
        </w:rPr>
        <w:t>Keywords</w:t>
      </w:r>
      <w:r w:rsidRPr="003A7C4C">
        <w:rPr>
          <w:rFonts w:asciiTheme="majorBidi" w:hAnsiTheme="majorBidi" w:cstheme="majorBidi"/>
          <w:i/>
          <w:iCs/>
          <w:sz w:val="20"/>
          <w:szCs w:val="20"/>
        </w:rPr>
        <w:t>: Role, BKPRMI, Youth Character.</w:t>
      </w:r>
      <w:r w:rsidRPr="003A7C4C">
        <w:rPr>
          <w:rFonts w:asciiTheme="majorBidi" w:hAnsiTheme="majorBidi" w:cstheme="majorBidi"/>
          <w:sz w:val="20"/>
          <w:szCs w:val="20"/>
        </w:rPr>
        <w:t xml:space="preserve"> </w:t>
      </w:r>
    </w:p>
    <w:p w14:paraId="19FDF5A0" w14:textId="77777777" w:rsidR="007E1A45" w:rsidRPr="009E705E" w:rsidRDefault="00000000">
      <w:pPr>
        <w:spacing w:after="313" w:line="259" w:lineRule="auto"/>
        <w:ind w:left="0" w:firstLine="0"/>
        <w:jc w:val="left"/>
        <w:rPr>
          <w:rFonts w:asciiTheme="majorBidi" w:hAnsiTheme="majorBidi" w:cstheme="majorBidi"/>
        </w:rPr>
      </w:pPr>
      <w:r w:rsidRPr="009E705E">
        <w:rPr>
          <w:rFonts w:asciiTheme="majorBidi" w:hAnsiTheme="majorBidi" w:cstheme="majorBidi"/>
          <w:sz w:val="18"/>
        </w:rPr>
        <w:t xml:space="preserve"> </w:t>
      </w:r>
      <w:r w:rsidRPr="009E705E">
        <w:rPr>
          <w:rFonts w:asciiTheme="majorBidi" w:hAnsiTheme="majorBidi" w:cstheme="majorBidi"/>
          <w:sz w:val="18"/>
        </w:rPr>
        <w:tab/>
        <w:t xml:space="preserve"> </w:t>
      </w:r>
    </w:p>
    <w:p w14:paraId="3EC4C109" w14:textId="77777777" w:rsidR="007E1A45" w:rsidRPr="009E705E" w:rsidRDefault="00000000">
      <w:pPr>
        <w:pStyle w:val="Heading1"/>
        <w:spacing w:after="137"/>
        <w:ind w:left="-5"/>
        <w:rPr>
          <w:rFonts w:asciiTheme="majorBidi" w:hAnsiTheme="majorBidi" w:cstheme="majorBidi"/>
        </w:rPr>
      </w:pPr>
      <w:r w:rsidRPr="009E705E">
        <w:rPr>
          <w:rFonts w:asciiTheme="majorBidi" w:hAnsiTheme="majorBidi" w:cstheme="majorBidi"/>
        </w:rPr>
        <w:t xml:space="preserve">Pendahuluan </w:t>
      </w:r>
    </w:p>
    <w:p w14:paraId="1D2E3BCE" w14:textId="28A8748A" w:rsidR="007E1A45" w:rsidRPr="009E705E" w:rsidRDefault="00000000">
      <w:pPr>
        <w:spacing w:after="0"/>
        <w:ind w:left="-15" w:right="4" w:firstLine="721"/>
        <w:rPr>
          <w:rFonts w:asciiTheme="majorBidi" w:hAnsiTheme="majorBidi" w:cstheme="majorBidi"/>
        </w:rPr>
      </w:pPr>
      <w:r w:rsidRPr="009E705E">
        <w:rPr>
          <w:rFonts w:asciiTheme="majorBidi" w:hAnsiTheme="majorBidi" w:cstheme="majorBidi"/>
        </w:rPr>
        <w:t>Remaja adalah suatu keadaan perjalanan kehidupan dari masa peralihan di dalam kehidupan manusia, pada masa itulah manusia mendapati perubahan mental, fisik, psikis, dan sosial. Karena pada masa remaja ini manusia akan melalui masa gejolak, yakni dimana remaja akan menemukan bermacam-macam persoalan dalam kehidupan sebagai wujud perjalanan untuk mencari jati dirinya serta menemukan tempat yang cocok dengan kepribadianya dalam lingkungan masyarakat. Maka dapat dikatakan bahwa masa remaja merupakan puncak dimana manusia merasakan berbagai macam hal yang baru di lingkungan kehidupannya atau bahkan dalam kehidupanya sendiri yang sebelumnya tidak dia rasakan pada masa kanak</w:t>
      </w:r>
      <w:r w:rsidR="00F63EAB">
        <w:rPr>
          <w:rFonts w:asciiTheme="majorBidi" w:hAnsiTheme="majorBidi" w:cstheme="majorBidi"/>
        </w:rPr>
        <w:t>-</w:t>
      </w:r>
      <w:r w:rsidRPr="009E705E">
        <w:rPr>
          <w:rFonts w:asciiTheme="majorBidi" w:hAnsiTheme="majorBidi" w:cstheme="majorBidi"/>
        </w:rPr>
        <w:t xml:space="preserve">kanak. </w:t>
      </w:r>
    </w:p>
    <w:p w14:paraId="11B916E5" w14:textId="1A7EB2B3" w:rsidR="007E1A45" w:rsidRPr="009E705E" w:rsidRDefault="00000000">
      <w:pPr>
        <w:ind w:left="-15" w:right="4" w:firstLine="721"/>
        <w:rPr>
          <w:rFonts w:asciiTheme="majorBidi" w:hAnsiTheme="majorBidi" w:cstheme="majorBidi"/>
        </w:rPr>
      </w:pPr>
      <w:r w:rsidRPr="009E705E">
        <w:rPr>
          <w:rFonts w:asciiTheme="majorBidi" w:hAnsiTheme="majorBidi" w:cstheme="majorBidi"/>
        </w:rPr>
        <w:t xml:space="preserve">Pendidikan secara ideal pada akhirnya mempunyai tujuan untuk menimbulkan kebiasaan-kebiasaan dalam berperilaku dalam kehidupan yakni </w:t>
      </w:r>
      <w:r w:rsidRPr="009E705E">
        <w:rPr>
          <w:rFonts w:asciiTheme="majorBidi" w:hAnsiTheme="majorBidi" w:cstheme="majorBidi"/>
          <w:i/>
        </w:rPr>
        <w:t xml:space="preserve">Berakhlakul Karimah </w:t>
      </w:r>
      <w:r w:rsidRPr="009E705E">
        <w:rPr>
          <w:rFonts w:asciiTheme="majorBidi" w:hAnsiTheme="majorBidi" w:cstheme="majorBidi"/>
        </w:rPr>
        <w:t>pada kehidupan manusia, hal ini merupakan tanggung jawab penting bukan cuma lembaga pendidikan formal, tetapi juga pada keluarga, kemudian pada masyarakat serta pada pendidikan non-formal lain, hal ini merupakan tanggung jawab yang sama baik dalam pendidikan formal serta non formal</w:t>
      </w:r>
      <w:r w:rsidR="00F63EAB">
        <w:rPr>
          <w:rFonts w:asciiTheme="majorBidi" w:hAnsiTheme="majorBidi" w:cstheme="majorBidi"/>
        </w:rPr>
        <w:t xml:space="preserve"> (Irwandi, 2020)</w:t>
      </w:r>
      <w:r w:rsidRPr="009E705E">
        <w:rPr>
          <w:rFonts w:asciiTheme="majorBidi" w:hAnsiTheme="majorBidi" w:cstheme="majorBidi"/>
        </w:rPr>
        <w:t xml:space="preserve">. </w:t>
      </w:r>
    </w:p>
    <w:p w14:paraId="04B0067E" w14:textId="77777777" w:rsidR="007E1A45" w:rsidRPr="009E705E" w:rsidRDefault="00000000">
      <w:pPr>
        <w:spacing w:after="117" w:line="259" w:lineRule="auto"/>
        <w:ind w:left="731" w:right="4"/>
        <w:rPr>
          <w:rFonts w:asciiTheme="majorBidi" w:hAnsiTheme="majorBidi" w:cstheme="majorBidi"/>
        </w:rPr>
      </w:pPr>
      <w:r w:rsidRPr="009E705E">
        <w:rPr>
          <w:rFonts w:asciiTheme="majorBidi" w:hAnsiTheme="majorBidi" w:cstheme="majorBidi"/>
        </w:rPr>
        <w:t xml:space="preserve">Terdapat dua hal yang wajib dibahas dalam pendidikan berbasis karakter: </w:t>
      </w:r>
    </w:p>
    <w:p w14:paraId="6FF5C532" w14:textId="77777777" w:rsidR="007E1A45" w:rsidRPr="009E705E" w:rsidRDefault="00000000">
      <w:pPr>
        <w:spacing w:after="0"/>
        <w:ind w:left="-15" w:right="4" w:firstLine="721"/>
        <w:rPr>
          <w:rFonts w:asciiTheme="majorBidi" w:hAnsiTheme="majorBidi" w:cstheme="majorBidi"/>
        </w:rPr>
      </w:pPr>
      <w:r w:rsidRPr="009E705E">
        <w:rPr>
          <w:rFonts w:asciiTheme="majorBidi" w:hAnsiTheme="majorBidi" w:cstheme="majorBidi"/>
          <w:i/>
        </w:rPr>
        <w:t xml:space="preserve">Pertama </w:t>
      </w:r>
      <w:r w:rsidRPr="009E705E">
        <w:rPr>
          <w:rFonts w:asciiTheme="majorBidi" w:hAnsiTheme="majorBidi" w:cstheme="majorBidi"/>
        </w:rPr>
        <w:t xml:space="preserve">yaitu pendidikan. Dalam ilmu kajian ilmu pendidikan dikenal sejumlah ranah dalam pendidikan, misalnya seperti pendidikan intelek, pendidikan keterampilan, </w:t>
      </w:r>
      <w:r w:rsidRPr="009E705E">
        <w:rPr>
          <w:rFonts w:asciiTheme="majorBidi" w:hAnsiTheme="majorBidi" w:cstheme="majorBidi"/>
        </w:rPr>
        <w:lastRenderedPageBreak/>
        <w:t xml:space="preserve">pendidikan sikap serta pendidikan karakter atau watak. Pendidikan di dalam UU 20/2003 Pasal 1 Butir 1: </w:t>
      </w:r>
    </w:p>
    <w:p w14:paraId="429AFC8F" w14:textId="68FDC095" w:rsidR="007E1A45" w:rsidRPr="003A7C4C" w:rsidRDefault="00000000" w:rsidP="003A7C4C">
      <w:pPr>
        <w:spacing w:line="240" w:lineRule="auto"/>
        <w:ind w:left="578" w:right="4"/>
        <w:rPr>
          <w:rFonts w:asciiTheme="majorBidi" w:hAnsiTheme="majorBidi" w:cstheme="majorBidi"/>
          <w:i/>
          <w:iCs/>
        </w:rPr>
      </w:pPr>
      <w:r w:rsidRPr="003A7C4C">
        <w:rPr>
          <w:rFonts w:asciiTheme="majorBidi" w:hAnsiTheme="majorBidi" w:cstheme="majorBidi"/>
          <w:i/>
          <w:iCs/>
        </w:rPr>
        <w:t xml:space="preserve">Pendidikan adalah usaha sadar dan terencana untuk mewujudkan suasana belajar dan proses pembelajaran agar peserta didik secara aktif mengembangkan potensi dirinya untuk memiliki kekuatan spiritual keagamaan, pengendalian diri, kepribadian, kecerdasan, akhlak mulia, serta keterampilan yang diperlukan dirinya, masyarakat, bangsa dan Negara. </w:t>
      </w:r>
    </w:p>
    <w:p w14:paraId="69D1F5C2" w14:textId="77777777" w:rsidR="003A7C4C" w:rsidRPr="009E705E" w:rsidRDefault="003A7C4C" w:rsidP="003A7C4C">
      <w:pPr>
        <w:spacing w:line="240" w:lineRule="auto"/>
        <w:ind w:left="578" w:right="4"/>
        <w:rPr>
          <w:rFonts w:asciiTheme="majorBidi" w:hAnsiTheme="majorBidi" w:cstheme="majorBidi"/>
        </w:rPr>
      </w:pPr>
    </w:p>
    <w:p w14:paraId="4ED7DB48" w14:textId="5B244BE0" w:rsidR="007E1A45" w:rsidRPr="009E705E" w:rsidRDefault="00000000">
      <w:pPr>
        <w:ind w:left="-15" w:right="4" w:firstLine="708"/>
        <w:rPr>
          <w:rFonts w:asciiTheme="majorBidi" w:hAnsiTheme="majorBidi" w:cstheme="majorBidi"/>
        </w:rPr>
      </w:pPr>
      <w:r w:rsidRPr="009E705E">
        <w:rPr>
          <w:rFonts w:asciiTheme="majorBidi" w:hAnsiTheme="majorBidi" w:cstheme="majorBidi"/>
          <w:i/>
        </w:rPr>
        <w:t>Kedua,</w:t>
      </w:r>
      <w:r w:rsidRPr="009E705E">
        <w:rPr>
          <w:rFonts w:asciiTheme="majorBidi" w:hAnsiTheme="majorBidi" w:cstheme="majorBidi"/>
        </w:rPr>
        <w:t xml:space="preserve"> adalah karakter. Di dalam kamus Poerwadarminta, karakter diartikan sebagai watak; tabiat; sifat-sifat kejiwaan, akhlak dan juga budi pekerti yang dapat membedakan seseorang dibanding dengan yang lain</w:t>
      </w:r>
      <w:r w:rsidR="00686628">
        <w:rPr>
          <w:rFonts w:asciiTheme="majorBidi" w:hAnsiTheme="majorBidi" w:cstheme="majorBidi"/>
        </w:rPr>
        <w:t xml:space="preserve"> (Nur Aidah, 2020)</w:t>
      </w:r>
      <w:r w:rsidRPr="009E705E">
        <w:rPr>
          <w:rFonts w:asciiTheme="majorBidi" w:hAnsiTheme="majorBidi" w:cstheme="majorBidi"/>
        </w:rPr>
        <w:t>.</w:t>
      </w:r>
    </w:p>
    <w:p w14:paraId="4A04311F" w14:textId="072417DF" w:rsidR="007E1A45" w:rsidRPr="009E705E" w:rsidRDefault="00000000">
      <w:pPr>
        <w:ind w:left="-15" w:right="4" w:firstLine="721"/>
        <w:rPr>
          <w:rFonts w:asciiTheme="majorBidi" w:hAnsiTheme="majorBidi" w:cstheme="majorBidi"/>
        </w:rPr>
      </w:pPr>
      <w:r w:rsidRPr="009E705E">
        <w:rPr>
          <w:rFonts w:asciiTheme="majorBidi" w:hAnsiTheme="majorBidi" w:cstheme="majorBidi"/>
        </w:rPr>
        <w:t xml:space="preserve">Badan Komunikasi Pemuda Remaja Masjid Indonesia (BKPRMI) berdiri pada tanggal 19 Ramadhan atau 1397 Hijriyah, bertepatan dengan tanggal 4 September 1977 M, bertempat di Masjid Istiqomah Bandung, BKPRMI mempunyai kedudukan hukum tentunya di ibu kota Negara Kesatuan Republik Indonesia (NKRI) yaitu di Jakarta. BKPRMI merupakan organisasi yang bergerak dalam bidang dakwah dan juga pendidikan bagi seluruh pemuda remaja masjid yang ada di seluruh Indonesia yang memiliki status kepemudaan, kemasyarakatan dan independen serta mempunyai hubungan dakwah dengan Dewan Masjid Indonesia (DMI). BKPRMI adalah organisasi yang memfokuskan masjid menjadi pusat pembinaan ibadah, budaya, serta perjuangan untuk mampu membina, mengarahkan para generasi muda agar dapat menjadi penerus bangsa yang selalu bertakwa kepada Allah swt., serta memiliki pengetahuan ke-Islaman yang utuh dan istiqomah dalam berakhlak mulia dan juga memiliki citra serta pemahaman sebagai orang yang percaya bahwa Allah itu Esa. Keberadaan pemuda dan remaja masjid merupakan pembangunan bangsa guna mencapai masyarakat adil dan makmur, material, spiritual dalam ampunan Allah </w:t>
      </w:r>
      <w:r w:rsidR="004E1898">
        <w:rPr>
          <w:rFonts w:asciiTheme="majorBidi" w:hAnsiTheme="majorBidi" w:cstheme="majorBidi"/>
        </w:rPr>
        <w:t>SWT (Akbar, 2020)</w:t>
      </w:r>
      <w:r w:rsidRPr="009E705E">
        <w:rPr>
          <w:rFonts w:asciiTheme="majorBidi" w:hAnsiTheme="majorBidi" w:cstheme="majorBidi"/>
        </w:rPr>
        <w:t>.</w:t>
      </w:r>
    </w:p>
    <w:p w14:paraId="1B75703F" w14:textId="77777777" w:rsidR="00EC61B8" w:rsidRDefault="00000000" w:rsidP="00EC61B8">
      <w:pPr>
        <w:ind w:left="-15" w:right="4" w:firstLine="721"/>
        <w:rPr>
          <w:rFonts w:asciiTheme="majorBidi" w:hAnsiTheme="majorBidi" w:cstheme="majorBidi"/>
        </w:rPr>
      </w:pPr>
      <w:r w:rsidRPr="009E705E">
        <w:rPr>
          <w:rFonts w:asciiTheme="majorBidi" w:hAnsiTheme="majorBidi" w:cstheme="majorBidi"/>
        </w:rPr>
        <w:t>Agar tidak terjadi hal yang tidak diinginkan terutama untuk generasi penerus agar terjauh dari pergaulan bebas dan semacamnya maka dalam hal ini di Kecamatan Singkil terdapat suatu wadah untuk membina akhlak dan meningkatkan pengetahuan terutama untuk genarasi penerus para remaja masjid melalui wadah organisasi BKPRMI yang terdapat di wilayah Kecamatan Singkil Kota Manado</w:t>
      </w:r>
    </w:p>
    <w:p w14:paraId="10934C3E" w14:textId="77777777" w:rsidR="00EC61B8" w:rsidRDefault="00EC61B8" w:rsidP="00EC61B8">
      <w:pPr>
        <w:ind w:left="-15" w:right="4" w:firstLine="721"/>
        <w:rPr>
          <w:rFonts w:asciiTheme="majorBidi" w:hAnsiTheme="majorBidi" w:cstheme="majorBidi"/>
        </w:rPr>
      </w:pPr>
    </w:p>
    <w:p w14:paraId="7D1F6F48" w14:textId="035FE2FA" w:rsidR="007E1A45" w:rsidRPr="009E705E" w:rsidRDefault="00000000" w:rsidP="00EC61B8">
      <w:pPr>
        <w:ind w:left="-15" w:right="4" w:firstLine="721"/>
        <w:rPr>
          <w:rFonts w:asciiTheme="majorBidi" w:hAnsiTheme="majorBidi" w:cstheme="majorBidi"/>
        </w:rPr>
      </w:pPr>
      <w:r w:rsidRPr="009E705E">
        <w:rPr>
          <w:rFonts w:asciiTheme="majorBidi" w:hAnsiTheme="majorBidi" w:cstheme="majorBidi"/>
        </w:rPr>
        <w:lastRenderedPageBreak/>
        <w:t xml:space="preserve"> </w:t>
      </w:r>
    </w:p>
    <w:p w14:paraId="39FD2A3F" w14:textId="77777777" w:rsidR="007E1A45" w:rsidRPr="009E705E" w:rsidRDefault="00000000">
      <w:pPr>
        <w:pStyle w:val="Heading1"/>
        <w:spacing w:after="136"/>
        <w:ind w:left="-5"/>
        <w:rPr>
          <w:rFonts w:asciiTheme="majorBidi" w:hAnsiTheme="majorBidi" w:cstheme="majorBidi"/>
        </w:rPr>
      </w:pPr>
      <w:r w:rsidRPr="009E705E">
        <w:rPr>
          <w:rFonts w:asciiTheme="majorBidi" w:hAnsiTheme="majorBidi" w:cstheme="majorBidi"/>
        </w:rPr>
        <w:t xml:space="preserve">Kajian Teori </w:t>
      </w:r>
    </w:p>
    <w:p w14:paraId="404A8DED" w14:textId="77777777" w:rsidR="007E1A45" w:rsidRPr="009E705E" w:rsidRDefault="00000000">
      <w:pPr>
        <w:spacing w:after="122" w:line="259" w:lineRule="auto"/>
        <w:ind w:left="-5" w:right="4"/>
        <w:rPr>
          <w:rFonts w:asciiTheme="majorBidi" w:hAnsiTheme="majorBidi" w:cstheme="majorBidi"/>
        </w:rPr>
      </w:pPr>
      <w:r w:rsidRPr="009E705E">
        <w:rPr>
          <w:rFonts w:asciiTheme="majorBidi" w:hAnsiTheme="majorBidi" w:cstheme="majorBidi"/>
        </w:rPr>
        <w:t xml:space="preserve">Peran BKPRMI </w:t>
      </w:r>
    </w:p>
    <w:p w14:paraId="07338B2D" w14:textId="77777777" w:rsidR="007E1A45" w:rsidRPr="009E705E" w:rsidRDefault="00000000">
      <w:pPr>
        <w:ind w:left="-15" w:right="4" w:firstLine="708"/>
        <w:rPr>
          <w:rFonts w:asciiTheme="majorBidi" w:hAnsiTheme="majorBidi" w:cstheme="majorBidi"/>
        </w:rPr>
      </w:pPr>
      <w:r w:rsidRPr="009E705E">
        <w:rPr>
          <w:rFonts w:asciiTheme="majorBidi" w:hAnsiTheme="majorBidi" w:cstheme="majorBidi"/>
        </w:rPr>
        <w:t xml:space="preserve">Sharul Habibi Nasution mengemukakan bahwa dalam Anggaran Dasar atau Anggaran Rumah Tangga BKPRMI Bab 1 Pasal 1 dijelaskan bahwa definisi lembaga ini yakni organisasi yang bergerak dalam bidang dakwah serta kepemudaan. Badan Komunikasi Pemuda Remaja Indonesia (BKPRMI) adalah perkumpulan organisasi serta para aktivis-aktivis pemuda remaja masjid yang selalu menjadikan masjid menjadi pusat kegiatan pembinaan, akhlak, akidah, ukhuwah, ke-Ilmuwan serta keterampilan anggota dan pengurusnya. Adapun tujuan sehingga dibentukya BKPRMI ini adalah sebagai sebuah organisasi  membina dan mengembangkan potensi-potensi para pemuda remaja masjid yang bertakwa kepada Allah swt., dan memiliki wawasan ke-Islaman serta ke-Indonesiaan yang utuh dan kuat, kemudian senantiasa memakmurkan masjid menjadi pusat ibadah dan perjuangan, memfungsikan umat agar dapat mewujudkan masyarakat marhamah dan dengan selalu berpegang teguh kepada prinsip-prinsip akidah, ukhuwah, dan dakwah Islamiyah dan Negara kesatuan Republik Indonesia (NKRI). Arah perjuangan yang dilakukan Badan Komunikasi Pemuda Remaja Masjid Indonesia (BKPRMI) adalah diantaranya. </w:t>
      </w:r>
    </w:p>
    <w:p w14:paraId="5F6EFB29" w14:textId="77777777" w:rsidR="007E1A45" w:rsidRPr="009E705E" w:rsidRDefault="00000000">
      <w:pPr>
        <w:numPr>
          <w:ilvl w:val="0"/>
          <w:numId w:val="3"/>
        </w:numPr>
        <w:ind w:right="4" w:hanging="428"/>
        <w:rPr>
          <w:rFonts w:asciiTheme="majorBidi" w:hAnsiTheme="majorBidi" w:cstheme="majorBidi"/>
        </w:rPr>
      </w:pPr>
      <w:r w:rsidRPr="009E705E">
        <w:rPr>
          <w:rFonts w:asciiTheme="majorBidi" w:hAnsiTheme="majorBidi" w:cstheme="majorBidi"/>
        </w:rPr>
        <w:t xml:space="preserve">Pembinaan umat. BKPRMI menyikapi bahwa seluruh organisasi-organisasi Islam adalah se-Iman, cita-cita serta perjuangan untuk dapat mewujudkan Al-Islam. </w:t>
      </w:r>
    </w:p>
    <w:p w14:paraId="3FA64E7A" w14:textId="77777777" w:rsidR="007E1A45" w:rsidRPr="009E705E" w:rsidRDefault="00000000">
      <w:pPr>
        <w:numPr>
          <w:ilvl w:val="0"/>
          <w:numId w:val="3"/>
        </w:numPr>
        <w:spacing w:after="165" w:line="259" w:lineRule="auto"/>
        <w:ind w:right="4" w:hanging="428"/>
        <w:rPr>
          <w:rFonts w:asciiTheme="majorBidi" w:hAnsiTheme="majorBidi" w:cstheme="majorBidi"/>
        </w:rPr>
      </w:pPr>
      <w:r w:rsidRPr="009E705E">
        <w:rPr>
          <w:rFonts w:asciiTheme="majorBidi" w:hAnsiTheme="majorBidi" w:cstheme="majorBidi"/>
        </w:rPr>
        <w:t xml:space="preserve">Hubungan dengan pemerintah serta masyarakat.  </w:t>
      </w:r>
    </w:p>
    <w:p w14:paraId="6A1D7E73" w14:textId="5E41281B" w:rsidR="007E1A45" w:rsidRPr="009E705E" w:rsidRDefault="00000000">
      <w:pPr>
        <w:numPr>
          <w:ilvl w:val="0"/>
          <w:numId w:val="3"/>
        </w:numPr>
        <w:ind w:right="4" w:hanging="428"/>
        <w:rPr>
          <w:rFonts w:asciiTheme="majorBidi" w:hAnsiTheme="majorBidi" w:cstheme="majorBidi"/>
        </w:rPr>
      </w:pPr>
      <w:r w:rsidRPr="009E705E">
        <w:rPr>
          <w:rFonts w:asciiTheme="majorBidi" w:hAnsiTheme="majorBidi" w:cstheme="majorBidi"/>
        </w:rPr>
        <w:t>BKPRMI juga mendukung serta berperan aktif di dalam menciptakan nuansa yang harmonis, damai, sejahtera di tengah-tengah masyarakat, mau itu secara nasional ataupun internasional</w:t>
      </w:r>
      <w:r w:rsidR="00EC61B8">
        <w:rPr>
          <w:rFonts w:asciiTheme="majorBidi" w:hAnsiTheme="majorBidi" w:cstheme="majorBidi"/>
        </w:rPr>
        <w:t xml:space="preserve"> (Nasution, 2017)</w:t>
      </w:r>
      <w:r w:rsidRPr="009E705E">
        <w:rPr>
          <w:rFonts w:asciiTheme="majorBidi" w:hAnsiTheme="majorBidi" w:cstheme="majorBidi"/>
        </w:rPr>
        <w:t>.</w:t>
      </w:r>
    </w:p>
    <w:p w14:paraId="088903B5" w14:textId="07B19685" w:rsidR="007E1A45" w:rsidRPr="009E705E" w:rsidRDefault="00000000">
      <w:pPr>
        <w:ind w:left="-15" w:right="4" w:firstLine="708"/>
        <w:rPr>
          <w:rFonts w:asciiTheme="majorBidi" w:hAnsiTheme="majorBidi" w:cstheme="majorBidi"/>
        </w:rPr>
      </w:pPr>
      <w:r w:rsidRPr="009E705E">
        <w:rPr>
          <w:rFonts w:asciiTheme="majorBidi" w:hAnsiTheme="majorBidi" w:cstheme="majorBidi"/>
        </w:rPr>
        <w:t xml:space="preserve">BKPRMI adalah organisasi yang memiliki tujuan untuk dapat memberdayakan dan juga mengembangkan potensi-potensi pemuda remaja masjid sebagai upaya pengembangan minat, serta kemampuan dan juga pemahaman mengenai Al-Qur’an terhadap seluruh pemuda baik remaja, maupun anak-anak dan juga jamaah masjid. Dengan adanya organisasi ini agar supaya terdorong tumbuhnya organisasiorganisasi </w:t>
      </w:r>
      <w:r w:rsidRPr="009E705E">
        <w:rPr>
          <w:rFonts w:asciiTheme="majorBidi" w:hAnsiTheme="majorBidi" w:cstheme="majorBidi"/>
        </w:rPr>
        <w:lastRenderedPageBreak/>
        <w:t>kepemudaan dan juga mengokohkan komunikasi dikalangan pemuda remaja masjid dengan tujuan pengembangan program-program kegiatanya</w:t>
      </w:r>
      <w:r w:rsidR="00007073">
        <w:rPr>
          <w:rFonts w:asciiTheme="majorBidi" w:hAnsiTheme="majorBidi" w:cstheme="majorBidi"/>
        </w:rPr>
        <w:t xml:space="preserve"> (Khasanah dkk, 2019)</w:t>
      </w:r>
      <w:r w:rsidRPr="009E705E">
        <w:rPr>
          <w:rFonts w:asciiTheme="majorBidi" w:hAnsiTheme="majorBidi" w:cstheme="majorBidi"/>
        </w:rPr>
        <w:t>.</w:t>
      </w:r>
    </w:p>
    <w:p w14:paraId="0B5FE8E2" w14:textId="77777777" w:rsidR="007E1A45" w:rsidRPr="009E705E" w:rsidRDefault="00000000">
      <w:pPr>
        <w:pStyle w:val="Heading2"/>
        <w:ind w:left="-5"/>
        <w:rPr>
          <w:rFonts w:asciiTheme="majorBidi" w:hAnsiTheme="majorBidi" w:cstheme="majorBidi"/>
        </w:rPr>
      </w:pPr>
      <w:r w:rsidRPr="009E705E">
        <w:rPr>
          <w:rFonts w:asciiTheme="majorBidi" w:hAnsiTheme="majorBidi" w:cstheme="majorBidi"/>
        </w:rPr>
        <w:t xml:space="preserve">Pendidikan Karakter </w:t>
      </w:r>
    </w:p>
    <w:p w14:paraId="7975ED6E" w14:textId="466E848B" w:rsidR="007E1A45" w:rsidRPr="009E705E" w:rsidRDefault="00000000">
      <w:pPr>
        <w:spacing w:after="10"/>
        <w:ind w:left="-15" w:right="4" w:firstLine="721"/>
        <w:rPr>
          <w:rFonts w:asciiTheme="majorBidi" w:hAnsiTheme="majorBidi" w:cstheme="majorBidi"/>
        </w:rPr>
      </w:pPr>
      <w:r w:rsidRPr="009E705E">
        <w:rPr>
          <w:rFonts w:asciiTheme="majorBidi" w:hAnsiTheme="majorBidi" w:cstheme="majorBidi"/>
        </w:rPr>
        <w:t>Pendidikan adalah sebuah simpanan dan juga kebutuhan bagi bangsa Indonesia, untuk dapat menolong seorang dari ketidakmampuan hidup untuk menuju manusia yang berguna. Pendidikan bertujuan untuk membentuk manusia yang memiliki kualitas yang dapat memberi kontribusi besar terhadap Indonesia yang merupakan bangsa bermartabat. Pendidikan mempunyai peranan sangat penting sebagai poros kekuatan untuk dapat mempersiapkan sikap atau karakter seseorang di dalam menjumpai tantangan-tantangan</w:t>
      </w:r>
      <w:r w:rsidR="00DC10A0">
        <w:rPr>
          <w:rFonts w:asciiTheme="majorBidi" w:hAnsiTheme="majorBidi" w:cstheme="majorBidi"/>
        </w:rPr>
        <w:t xml:space="preserve"> (Mustoip, 2018)</w:t>
      </w:r>
      <w:r w:rsidRPr="009E705E">
        <w:rPr>
          <w:rFonts w:asciiTheme="majorBidi" w:hAnsiTheme="majorBidi" w:cstheme="majorBidi"/>
        </w:rPr>
        <w:t>.</w:t>
      </w:r>
    </w:p>
    <w:p w14:paraId="3C22922B" w14:textId="77777777" w:rsidR="007E1A45" w:rsidRPr="009E705E" w:rsidRDefault="00000000">
      <w:pPr>
        <w:spacing w:after="0"/>
        <w:ind w:left="-15" w:right="4" w:firstLine="721"/>
        <w:rPr>
          <w:rFonts w:asciiTheme="majorBidi" w:hAnsiTheme="majorBidi" w:cstheme="majorBidi"/>
        </w:rPr>
      </w:pPr>
      <w:r w:rsidRPr="009E705E">
        <w:rPr>
          <w:rFonts w:asciiTheme="majorBidi" w:hAnsiTheme="majorBidi" w:cstheme="majorBidi"/>
        </w:rPr>
        <w:t xml:space="preserve">Pengertian pendidikan karakter juga disampaikan oleh Thomas Lickona sebagai berikut : </w:t>
      </w:r>
    </w:p>
    <w:p w14:paraId="76740117" w14:textId="0D3E7215" w:rsidR="007E1A45" w:rsidRPr="009E705E" w:rsidRDefault="00000000" w:rsidP="003C5560">
      <w:pPr>
        <w:spacing w:line="238" w:lineRule="auto"/>
        <w:ind w:left="578" w:right="4"/>
        <w:rPr>
          <w:rFonts w:asciiTheme="majorBidi" w:hAnsiTheme="majorBidi" w:cstheme="majorBidi"/>
        </w:rPr>
      </w:pPr>
      <w:r w:rsidRPr="009E705E">
        <w:rPr>
          <w:rFonts w:asciiTheme="majorBidi" w:hAnsiTheme="majorBidi" w:cstheme="majorBidi"/>
        </w:rPr>
        <w:t>Menurut Thomas Lickona pengertian pendidikan karakter adalah suatu usaha yang disengaja untuk membantu seseorang sehingga ia dapat memahami, memperhatikan, dan melakukan nilai-nilai etika yang inti. Karakter yang baik terdiri atas mengetahui kebaikan, mengiginkan kebaikan, dan melakukan kebiasaan-kebiasaan pikiran, kebiasaan hati, kebiasaan perbuatan. Ketiganya penting untuk menjalankan hidup yang bermoral; ketiganya adalah faktor pembentuk kematangan moral. Ketika kita berpikir tentang jenis karakter yang kita iginkan bagi anak kita, jelas bahwa kita ingin agar mereka mampu menilai hal yang baik dan buruk, sangat peduli pada hal-hal yang benar, dan melakukan apa yang menurut mereka benar-bahkan disaat mereka</w:t>
      </w:r>
      <w:r w:rsidR="003C5560">
        <w:rPr>
          <w:rFonts w:asciiTheme="majorBidi" w:hAnsiTheme="majorBidi" w:cstheme="majorBidi"/>
        </w:rPr>
        <w:t xml:space="preserve"> </w:t>
      </w:r>
      <w:r w:rsidRPr="009E705E">
        <w:rPr>
          <w:rFonts w:asciiTheme="majorBidi" w:hAnsiTheme="majorBidi" w:cstheme="majorBidi"/>
        </w:rPr>
        <w:t>dihadapkan pada tekanan dari luar dan tekanan dari dalam</w:t>
      </w:r>
      <w:r w:rsidR="003C5560">
        <w:rPr>
          <w:rFonts w:asciiTheme="majorBidi" w:hAnsiTheme="majorBidi" w:cstheme="majorBidi"/>
        </w:rPr>
        <w:t xml:space="preserve"> (Lickona, 2021)</w:t>
      </w:r>
      <w:r w:rsidRPr="009E705E">
        <w:rPr>
          <w:rFonts w:asciiTheme="majorBidi" w:hAnsiTheme="majorBidi" w:cstheme="majorBidi"/>
        </w:rPr>
        <w:t>.</w:t>
      </w:r>
    </w:p>
    <w:p w14:paraId="5B5AD733" w14:textId="77777777" w:rsidR="007E1A45" w:rsidRPr="009E705E" w:rsidRDefault="00000000">
      <w:pPr>
        <w:spacing w:after="0" w:line="259" w:lineRule="auto"/>
        <w:ind w:left="568" w:firstLine="0"/>
        <w:jc w:val="left"/>
        <w:rPr>
          <w:rFonts w:asciiTheme="majorBidi" w:hAnsiTheme="majorBidi" w:cstheme="majorBidi"/>
        </w:rPr>
      </w:pPr>
      <w:r w:rsidRPr="009E705E">
        <w:rPr>
          <w:rFonts w:asciiTheme="majorBidi" w:hAnsiTheme="majorBidi" w:cstheme="majorBidi"/>
        </w:rPr>
        <w:t xml:space="preserve"> </w:t>
      </w:r>
    </w:p>
    <w:p w14:paraId="46FEA581" w14:textId="77777777" w:rsidR="007E1A45" w:rsidRPr="009E705E" w:rsidRDefault="00000000">
      <w:pPr>
        <w:ind w:left="-15" w:right="4" w:firstLine="721"/>
        <w:rPr>
          <w:rFonts w:asciiTheme="majorBidi" w:hAnsiTheme="majorBidi" w:cstheme="majorBidi"/>
        </w:rPr>
      </w:pPr>
      <w:r w:rsidRPr="009E705E">
        <w:rPr>
          <w:rFonts w:asciiTheme="majorBidi" w:hAnsiTheme="majorBidi" w:cstheme="majorBidi"/>
        </w:rPr>
        <w:t xml:space="preserve">Dalam hal membentuk karakter remaja khususnya terdapat beberapa cara yang dapat membentuk karakter remaja yakni melalui pembinaan, keterampilan hidup, pola asuh demokratis. </w:t>
      </w:r>
    </w:p>
    <w:p w14:paraId="322027DF" w14:textId="77777777" w:rsidR="007E1A45" w:rsidRPr="009E705E" w:rsidRDefault="00000000">
      <w:pPr>
        <w:numPr>
          <w:ilvl w:val="0"/>
          <w:numId w:val="4"/>
        </w:numPr>
        <w:spacing w:after="122" w:line="259" w:lineRule="auto"/>
        <w:ind w:right="4" w:hanging="568"/>
        <w:rPr>
          <w:rFonts w:asciiTheme="majorBidi" w:hAnsiTheme="majorBidi" w:cstheme="majorBidi"/>
        </w:rPr>
      </w:pPr>
      <w:r w:rsidRPr="009E705E">
        <w:rPr>
          <w:rFonts w:asciiTheme="majorBidi" w:hAnsiTheme="majorBidi" w:cstheme="majorBidi"/>
        </w:rPr>
        <w:t xml:space="preserve">Pembinaan  </w:t>
      </w:r>
    </w:p>
    <w:p w14:paraId="16A65FF8" w14:textId="77777777" w:rsidR="007E1A45" w:rsidRPr="009E705E" w:rsidRDefault="00000000">
      <w:pPr>
        <w:ind w:left="-15" w:right="4" w:firstLine="568"/>
        <w:rPr>
          <w:rFonts w:asciiTheme="majorBidi" w:hAnsiTheme="majorBidi" w:cstheme="majorBidi"/>
        </w:rPr>
      </w:pPr>
      <w:r w:rsidRPr="009E705E">
        <w:rPr>
          <w:rFonts w:asciiTheme="majorBidi" w:hAnsiTheme="majorBidi" w:cstheme="majorBidi"/>
        </w:rPr>
        <w:t xml:space="preserve">Karakter tidak dapat terbentuk begitu saja tetapi dapat melalui dari beberapa faktor yang berpengaruh, yakni: faktor biologis serta faktor lingkungan. Pada faktor biologis yakni hal-hal yang berangkat dari dalam diri manusia itu sendiri, faktor ini bisa berasal dari keturunan, bawaan sejak lahir.  Kemudian faktor ligkungan di samping faktor keturunan atau genetik yang cenderung terus menerus atau tetap sifatnya, pada faktor </w:t>
      </w:r>
      <w:r w:rsidRPr="009E705E">
        <w:rPr>
          <w:rFonts w:asciiTheme="majorBidi" w:hAnsiTheme="majorBidi" w:cstheme="majorBidi"/>
        </w:rPr>
        <w:lastRenderedPageBreak/>
        <w:t xml:space="preserve">lingkungan ini situasi hidup maupun kondisi masyarakat semuanya sangat berpengaruh besar terhadap pembentukan karakter. </w:t>
      </w:r>
    </w:p>
    <w:p w14:paraId="07BC6B4A" w14:textId="77777777" w:rsidR="007E1A45" w:rsidRPr="009E705E" w:rsidRDefault="00000000">
      <w:pPr>
        <w:numPr>
          <w:ilvl w:val="0"/>
          <w:numId w:val="4"/>
        </w:numPr>
        <w:spacing w:after="122" w:line="259" w:lineRule="auto"/>
        <w:ind w:right="4" w:hanging="568"/>
        <w:rPr>
          <w:rFonts w:asciiTheme="majorBidi" w:hAnsiTheme="majorBidi" w:cstheme="majorBidi"/>
        </w:rPr>
      </w:pPr>
      <w:r w:rsidRPr="009E705E">
        <w:rPr>
          <w:rFonts w:asciiTheme="majorBidi" w:hAnsiTheme="majorBidi" w:cstheme="majorBidi"/>
        </w:rPr>
        <w:t xml:space="preserve">Keterampilan Hidup </w:t>
      </w:r>
    </w:p>
    <w:p w14:paraId="626CA037" w14:textId="61D63B2B" w:rsidR="007E1A45" w:rsidRPr="009E705E" w:rsidRDefault="00000000">
      <w:pPr>
        <w:spacing w:after="88"/>
        <w:ind w:left="-15" w:right="4" w:firstLine="568"/>
        <w:rPr>
          <w:rFonts w:asciiTheme="majorBidi" w:hAnsiTheme="majorBidi" w:cstheme="majorBidi"/>
        </w:rPr>
      </w:pPr>
      <w:r w:rsidRPr="009E705E">
        <w:rPr>
          <w:rFonts w:asciiTheme="majorBidi" w:hAnsiTheme="majorBidi" w:cstheme="majorBidi"/>
        </w:rPr>
        <w:t>Keterampilan hidup yang bisa juga disapa dengan kecakapan hidup merupakan keterampilan dan kemampuan dalam berperilaku positif serta beradaptasi di lingkungan, yang dapat memungkinkan seorang bisa menemui bermacam tuntutan serta tantangan dalam kehidupan sehari-harinya secara efektif</w:t>
      </w:r>
      <w:r w:rsidR="00BF025E">
        <w:rPr>
          <w:rFonts w:asciiTheme="majorBidi" w:hAnsiTheme="majorBidi" w:cstheme="majorBidi"/>
        </w:rPr>
        <w:t xml:space="preserve"> (Ermayani, 2015)</w:t>
      </w:r>
      <w:r w:rsidRPr="009E705E">
        <w:rPr>
          <w:rFonts w:asciiTheme="majorBidi" w:hAnsiTheme="majorBidi" w:cstheme="majorBidi"/>
        </w:rPr>
        <w:t>.</w:t>
      </w:r>
    </w:p>
    <w:p w14:paraId="7C4B4FDE" w14:textId="77777777" w:rsidR="007E1A45" w:rsidRPr="009E705E" w:rsidRDefault="00000000">
      <w:pPr>
        <w:numPr>
          <w:ilvl w:val="0"/>
          <w:numId w:val="4"/>
        </w:numPr>
        <w:spacing w:after="122" w:line="259" w:lineRule="auto"/>
        <w:ind w:right="4" w:hanging="568"/>
        <w:rPr>
          <w:rFonts w:asciiTheme="majorBidi" w:hAnsiTheme="majorBidi" w:cstheme="majorBidi"/>
        </w:rPr>
      </w:pPr>
      <w:r w:rsidRPr="009E705E">
        <w:rPr>
          <w:rFonts w:asciiTheme="majorBidi" w:hAnsiTheme="majorBidi" w:cstheme="majorBidi"/>
        </w:rPr>
        <w:t xml:space="preserve">Pola Asuh Demokratis </w:t>
      </w:r>
    </w:p>
    <w:p w14:paraId="7043FB72" w14:textId="7FD7A899" w:rsidR="007E1A45" w:rsidRPr="009E705E" w:rsidRDefault="00000000">
      <w:pPr>
        <w:ind w:left="-15" w:right="4" w:firstLine="568"/>
        <w:rPr>
          <w:rFonts w:asciiTheme="majorBidi" w:hAnsiTheme="majorBidi" w:cstheme="majorBidi"/>
        </w:rPr>
      </w:pPr>
      <w:r w:rsidRPr="009E705E">
        <w:rPr>
          <w:rFonts w:asciiTheme="majorBidi" w:hAnsiTheme="majorBidi" w:cstheme="majorBidi"/>
        </w:rPr>
        <w:t>Pola asuh demokratis merupakan rangkaian tindakan-tindakan orangtua dalam proses berinteraksi dengan remaja dalam hal ini menerapkan gaya pengasuhan orang tua untuk dapat mendorong remaja menjadi mandiri namun tetap memberikan batasan kendali terkait tindakan yang dilakukan remaja</w:t>
      </w:r>
      <w:r w:rsidR="00F00BAB">
        <w:rPr>
          <w:rFonts w:asciiTheme="majorBidi" w:hAnsiTheme="majorBidi" w:cstheme="majorBidi"/>
        </w:rPr>
        <w:t xml:space="preserve"> (Widayani, 2016)</w:t>
      </w:r>
      <w:r w:rsidRPr="009E705E">
        <w:rPr>
          <w:rFonts w:asciiTheme="majorBidi" w:hAnsiTheme="majorBidi" w:cstheme="majorBidi"/>
        </w:rPr>
        <w:t>.</w:t>
      </w:r>
    </w:p>
    <w:p w14:paraId="7B1231BB" w14:textId="77777777" w:rsidR="007E1A45" w:rsidRPr="009E705E" w:rsidRDefault="00000000">
      <w:pPr>
        <w:ind w:left="-15" w:right="4" w:firstLine="708"/>
        <w:rPr>
          <w:rFonts w:asciiTheme="majorBidi" w:hAnsiTheme="majorBidi" w:cstheme="majorBidi"/>
        </w:rPr>
      </w:pPr>
      <w:r w:rsidRPr="009E705E">
        <w:rPr>
          <w:rFonts w:asciiTheme="majorBidi" w:hAnsiTheme="majorBidi" w:cstheme="majorBidi"/>
        </w:rPr>
        <w:t xml:space="preserve"> Selanjutnya terdapat 18 (Delapan Belas) nilai-nilai di dalam pendidikan karakter sesuai dengan Kementerian Pendidikan Nasional  tahun 2003, adalah: </w:t>
      </w:r>
    </w:p>
    <w:p w14:paraId="040AD3BD" w14:textId="77777777" w:rsidR="007E1A45" w:rsidRPr="009E705E" w:rsidRDefault="00000000">
      <w:pPr>
        <w:numPr>
          <w:ilvl w:val="1"/>
          <w:numId w:val="4"/>
        </w:numPr>
        <w:spacing w:after="156" w:line="259" w:lineRule="auto"/>
        <w:ind w:left="1133" w:right="4" w:hanging="360"/>
        <w:rPr>
          <w:rFonts w:asciiTheme="majorBidi" w:hAnsiTheme="majorBidi" w:cstheme="majorBidi"/>
        </w:rPr>
      </w:pPr>
      <w:r w:rsidRPr="009E705E">
        <w:rPr>
          <w:rFonts w:asciiTheme="majorBidi" w:hAnsiTheme="majorBidi" w:cstheme="majorBidi"/>
        </w:rPr>
        <w:t xml:space="preserve">Religius.  </w:t>
      </w:r>
    </w:p>
    <w:p w14:paraId="2E69B66E" w14:textId="77777777" w:rsidR="007E1A45" w:rsidRPr="009E705E" w:rsidRDefault="00000000">
      <w:pPr>
        <w:numPr>
          <w:ilvl w:val="1"/>
          <w:numId w:val="4"/>
        </w:numPr>
        <w:spacing w:after="160" w:line="259" w:lineRule="auto"/>
        <w:ind w:left="1133" w:right="4" w:hanging="360"/>
        <w:rPr>
          <w:rFonts w:asciiTheme="majorBidi" w:hAnsiTheme="majorBidi" w:cstheme="majorBidi"/>
        </w:rPr>
      </w:pPr>
      <w:r w:rsidRPr="009E705E">
        <w:rPr>
          <w:rFonts w:asciiTheme="majorBidi" w:hAnsiTheme="majorBidi" w:cstheme="majorBidi"/>
        </w:rPr>
        <w:t xml:space="preserve">Jujur.  </w:t>
      </w:r>
    </w:p>
    <w:p w14:paraId="2888595A" w14:textId="77777777" w:rsidR="007E1A45" w:rsidRPr="009E705E" w:rsidRDefault="00000000">
      <w:pPr>
        <w:numPr>
          <w:ilvl w:val="1"/>
          <w:numId w:val="4"/>
        </w:numPr>
        <w:spacing w:after="158" w:line="259" w:lineRule="auto"/>
        <w:ind w:left="1133" w:right="4" w:hanging="360"/>
        <w:rPr>
          <w:rFonts w:asciiTheme="majorBidi" w:hAnsiTheme="majorBidi" w:cstheme="majorBidi"/>
        </w:rPr>
      </w:pPr>
      <w:r w:rsidRPr="009E705E">
        <w:rPr>
          <w:rFonts w:asciiTheme="majorBidi" w:hAnsiTheme="majorBidi" w:cstheme="majorBidi"/>
        </w:rPr>
        <w:t xml:space="preserve">Toleransi.  </w:t>
      </w:r>
    </w:p>
    <w:p w14:paraId="11D89ECD" w14:textId="77777777" w:rsidR="007E1A45" w:rsidRPr="009E705E" w:rsidRDefault="00000000">
      <w:pPr>
        <w:numPr>
          <w:ilvl w:val="1"/>
          <w:numId w:val="4"/>
        </w:numPr>
        <w:spacing w:after="157" w:line="259" w:lineRule="auto"/>
        <w:ind w:left="1133" w:right="4" w:hanging="360"/>
        <w:rPr>
          <w:rFonts w:asciiTheme="majorBidi" w:hAnsiTheme="majorBidi" w:cstheme="majorBidi"/>
        </w:rPr>
      </w:pPr>
      <w:r w:rsidRPr="009E705E">
        <w:rPr>
          <w:rFonts w:asciiTheme="majorBidi" w:hAnsiTheme="majorBidi" w:cstheme="majorBidi"/>
        </w:rPr>
        <w:t xml:space="preserve">Disiplin.  </w:t>
      </w:r>
    </w:p>
    <w:p w14:paraId="3E50CE6D" w14:textId="77777777" w:rsidR="007E1A45" w:rsidRPr="009E705E" w:rsidRDefault="00000000">
      <w:pPr>
        <w:numPr>
          <w:ilvl w:val="1"/>
          <w:numId w:val="4"/>
        </w:numPr>
        <w:spacing w:after="158" w:line="259" w:lineRule="auto"/>
        <w:ind w:left="1133" w:right="4" w:hanging="360"/>
        <w:rPr>
          <w:rFonts w:asciiTheme="majorBidi" w:hAnsiTheme="majorBidi" w:cstheme="majorBidi"/>
        </w:rPr>
      </w:pPr>
      <w:r w:rsidRPr="009E705E">
        <w:rPr>
          <w:rFonts w:asciiTheme="majorBidi" w:hAnsiTheme="majorBidi" w:cstheme="majorBidi"/>
        </w:rPr>
        <w:t xml:space="preserve">Kerja keras.  </w:t>
      </w:r>
    </w:p>
    <w:p w14:paraId="3D0C0F07" w14:textId="77777777" w:rsidR="007E1A45" w:rsidRPr="009E705E" w:rsidRDefault="00000000">
      <w:pPr>
        <w:numPr>
          <w:ilvl w:val="1"/>
          <w:numId w:val="4"/>
        </w:numPr>
        <w:spacing w:after="159" w:line="259" w:lineRule="auto"/>
        <w:ind w:left="1133" w:right="4" w:hanging="360"/>
        <w:rPr>
          <w:rFonts w:asciiTheme="majorBidi" w:hAnsiTheme="majorBidi" w:cstheme="majorBidi"/>
        </w:rPr>
      </w:pPr>
      <w:r w:rsidRPr="009E705E">
        <w:rPr>
          <w:rFonts w:asciiTheme="majorBidi" w:hAnsiTheme="majorBidi" w:cstheme="majorBidi"/>
        </w:rPr>
        <w:t xml:space="preserve">Kreatif.  </w:t>
      </w:r>
    </w:p>
    <w:p w14:paraId="12A95ACF" w14:textId="77777777" w:rsidR="007E1A45" w:rsidRPr="009E705E" w:rsidRDefault="00000000">
      <w:pPr>
        <w:numPr>
          <w:ilvl w:val="1"/>
          <w:numId w:val="4"/>
        </w:numPr>
        <w:spacing w:after="161" w:line="259" w:lineRule="auto"/>
        <w:ind w:left="1133" w:right="4" w:hanging="360"/>
        <w:rPr>
          <w:rFonts w:asciiTheme="majorBidi" w:hAnsiTheme="majorBidi" w:cstheme="majorBidi"/>
        </w:rPr>
      </w:pPr>
      <w:r w:rsidRPr="009E705E">
        <w:rPr>
          <w:rFonts w:asciiTheme="majorBidi" w:hAnsiTheme="majorBidi" w:cstheme="majorBidi"/>
        </w:rPr>
        <w:t xml:space="preserve">Mandiri.  </w:t>
      </w:r>
    </w:p>
    <w:p w14:paraId="060D73D2" w14:textId="77777777" w:rsidR="007E1A45" w:rsidRPr="009E705E" w:rsidRDefault="00000000">
      <w:pPr>
        <w:numPr>
          <w:ilvl w:val="1"/>
          <w:numId w:val="4"/>
        </w:numPr>
        <w:ind w:left="1133" w:right="4" w:hanging="360"/>
        <w:rPr>
          <w:rFonts w:asciiTheme="majorBidi" w:hAnsiTheme="majorBidi" w:cstheme="majorBidi"/>
        </w:rPr>
      </w:pPr>
      <w:r w:rsidRPr="009E705E">
        <w:rPr>
          <w:rFonts w:asciiTheme="majorBidi" w:hAnsiTheme="majorBidi" w:cstheme="majorBidi"/>
        </w:rPr>
        <w:t xml:space="preserve">Demokratis.  </w:t>
      </w:r>
    </w:p>
    <w:p w14:paraId="4D20F0BE" w14:textId="77777777" w:rsidR="007E1A45" w:rsidRPr="009E705E" w:rsidRDefault="00000000">
      <w:pPr>
        <w:numPr>
          <w:ilvl w:val="1"/>
          <w:numId w:val="4"/>
        </w:numPr>
        <w:spacing w:after="162" w:line="259" w:lineRule="auto"/>
        <w:ind w:left="1133" w:right="4" w:hanging="360"/>
        <w:rPr>
          <w:rFonts w:asciiTheme="majorBidi" w:hAnsiTheme="majorBidi" w:cstheme="majorBidi"/>
        </w:rPr>
      </w:pPr>
      <w:r w:rsidRPr="009E705E">
        <w:rPr>
          <w:rFonts w:asciiTheme="majorBidi" w:hAnsiTheme="majorBidi" w:cstheme="majorBidi"/>
        </w:rPr>
        <w:t xml:space="preserve">Rasa Ingin Tahu.  </w:t>
      </w:r>
    </w:p>
    <w:p w14:paraId="03C07E5F" w14:textId="77777777" w:rsidR="007E1A45" w:rsidRPr="009E705E" w:rsidRDefault="00000000">
      <w:pPr>
        <w:numPr>
          <w:ilvl w:val="1"/>
          <w:numId w:val="4"/>
        </w:numPr>
        <w:spacing w:after="159" w:line="259" w:lineRule="auto"/>
        <w:ind w:left="1133" w:right="4" w:hanging="360"/>
        <w:rPr>
          <w:rFonts w:asciiTheme="majorBidi" w:hAnsiTheme="majorBidi" w:cstheme="majorBidi"/>
        </w:rPr>
      </w:pPr>
      <w:r w:rsidRPr="009E705E">
        <w:rPr>
          <w:rFonts w:asciiTheme="majorBidi" w:hAnsiTheme="majorBidi" w:cstheme="majorBidi"/>
        </w:rPr>
        <w:t xml:space="preserve">Semangat Kebangsaan.  </w:t>
      </w:r>
    </w:p>
    <w:p w14:paraId="0ABCB1B8" w14:textId="77777777" w:rsidR="007E1A45" w:rsidRPr="009E705E" w:rsidRDefault="00000000">
      <w:pPr>
        <w:numPr>
          <w:ilvl w:val="1"/>
          <w:numId w:val="4"/>
        </w:numPr>
        <w:spacing w:after="161" w:line="259" w:lineRule="auto"/>
        <w:ind w:left="1133" w:right="4" w:hanging="360"/>
        <w:rPr>
          <w:rFonts w:asciiTheme="majorBidi" w:hAnsiTheme="majorBidi" w:cstheme="majorBidi"/>
        </w:rPr>
      </w:pPr>
      <w:r w:rsidRPr="009E705E">
        <w:rPr>
          <w:rFonts w:asciiTheme="majorBidi" w:hAnsiTheme="majorBidi" w:cstheme="majorBidi"/>
        </w:rPr>
        <w:t xml:space="preserve">Cinta Tanah Air.  </w:t>
      </w:r>
    </w:p>
    <w:p w14:paraId="03FAA3F5" w14:textId="77777777" w:rsidR="007E1A45" w:rsidRPr="009E705E" w:rsidRDefault="00000000">
      <w:pPr>
        <w:numPr>
          <w:ilvl w:val="1"/>
          <w:numId w:val="4"/>
        </w:numPr>
        <w:spacing w:after="162" w:line="259" w:lineRule="auto"/>
        <w:ind w:left="1133" w:right="4" w:hanging="360"/>
        <w:rPr>
          <w:rFonts w:asciiTheme="majorBidi" w:hAnsiTheme="majorBidi" w:cstheme="majorBidi"/>
        </w:rPr>
      </w:pPr>
      <w:r w:rsidRPr="009E705E">
        <w:rPr>
          <w:rFonts w:asciiTheme="majorBidi" w:hAnsiTheme="majorBidi" w:cstheme="majorBidi"/>
        </w:rPr>
        <w:t xml:space="preserve">Menghargai Prestasi.  </w:t>
      </w:r>
    </w:p>
    <w:p w14:paraId="4170A5C0" w14:textId="77777777" w:rsidR="007E1A45" w:rsidRPr="009E705E" w:rsidRDefault="00000000">
      <w:pPr>
        <w:numPr>
          <w:ilvl w:val="1"/>
          <w:numId w:val="4"/>
        </w:numPr>
        <w:spacing w:after="154" w:line="259" w:lineRule="auto"/>
        <w:ind w:left="1133" w:right="4" w:hanging="360"/>
        <w:rPr>
          <w:rFonts w:asciiTheme="majorBidi" w:hAnsiTheme="majorBidi" w:cstheme="majorBidi"/>
        </w:rPr>
      </w:pPr>
      <w:r w:rsidRPr="009E705E">
        <w:rPr>
          <w:rFonts w:asciiTheme="majorBidi" w:hAnsiTheme="majorBidi" w:cstheme="majorBidi"/>
        </w:rPr>
        <w:t xml:space="preserve">Bersahabat atau Komunikatif.  </w:t>
      </w:r>
    </w:p>
    <w:p w14:paraId="199395FD" w14:textId="77777777" w:rsidR="007E1A45" w:rsidRPr="009E705E" w:rsidRDefault="00000000">
      <w:pPr>
        <w:numPr>
          <w:ilvl w:val="1"/>
          <w:numId w:val="4"/>
        </w:numPr>
        <w:spacing w:after="161" w:line="259" w:lineRule="auto"/>
        <w:ind w:left="1133" w:right="4" w:hanging="360"/>
        <w:rPr>
          <w:rFonts w:asciiTheme="majorBidi" w:hAnsiTheme="majorBidi" w:cstheme="majorBidi"/>
        </w:rPr>
      </w:pPr>
      <w:r w:rsidRPr="009E705E">
        <w:rPr>
          <w:rFonts w:asciiTheme="majorBidi" w:hAnsiTheme="majorBidi" w:cstheme="majorBidi"/>
        </w:rPr>
        <w:t xml:space="preserve">Cinta Damai.  </w:t>
      </w:r>
    </w:p>
    <w:p w14:paraId="4DEDB937" w14:textId="77777777" w:rsidR="007E1A45" w:rsidRPr="009E705E" w:rsidRDefault="00000000">
      <w:pPr>
        <w:numPr>
          <w:ilvl w:val="1"/>
          <w:numId w:val="4"/>
        </w:numPr>
        <w:spacing w:after="160" w:line="259" w:lineRule="auto"/>
        <w:ind w:left="1133" w:right="4" w:hanging="360"/>
        <w:rPr>
          <w:rFonts w:asciiTheme="majorBidi" w:hAnsiTheme="majorBidi" w:cstheme="majorBidi"/>
        </w:rPr>
      </w:pPr>
      <w:r w:rsidRPr="009E705E">
        <w:rPr>
          <w:rFonts w:asciiTheme="majorBidi" w:hAnsiTheme="majorBidi" w:cstheme="majorBidi"/>
        </w:rPr>
        <w:lastRenderedPageBreak/>
        <w:t xml:space="preserve">Gemar Membaca.  </w:t>
      </w:r>
    </w:p>
    <w:p w14:paraId="33E75690" w14:textId="77777777" w:rsidR="007E1A45" w:rsidRPr="009E705E" w:rsidRDefault="00000000">
      <w:pPr>
        <w:numPr>
          <w:ilvl w:val="1"/>
          <w:numId w:val="4"/>
        </w:numPr>
        <w:spacing w:after="158" w:line="259" w:lineRule="auto"/>
        <w:ind w:left="1133" w:right="4" w:hanging="360"/>
        <w:rPr>
          <w:rFonts w:asciiTheme="majorBidi" w:hAnsiTheme="majorBidi" w:cstheme="majorBidi"/>
        </w:rPr>
      </w:pPr>
      <w:r w:rsidRPr="009E705E">
        <w:rPr>
          <w:rFonts w:asciiTheme="majorBidi" w:hAnsiTheme="majorBidi" w:cstheme="majorBidi"/>
        </w:rPr>
        <w:t xml:space="preserve">Peduli Lingkungan.  </w:t>
      </w:r>
    </w:p>
    <w:p w14:paraId="4CF09526" w14:textId="77777777" w:rsidR="007E1A45" w:rsidRPr="009E705E" w:rsidRDefault="00000000">
      <w:pPr>
        <w:numPr>
          <w:ilvl w:val="1"/>
          <w:numId w:val="4"/>
        </w:numPr>
        <w:spacing w:after="146" w:line="259" w:lineRule="auto"/>
        <w:ind w:left="1133" w:right="4" w:hanging="360"/>
        <w:rPr>
          <w:rFonts w:asciiTheme="majorBidi" w:hAnsiTheme="majorBidi" w:cstheme="majorBidi"/>
        </w:rPr>
      </w:pPr>
      <w:r w:rsidRPr="009E705E">
        <w:rPr>
          <w:rFonts w:asciiTheme="majorBidi" w:hAnsiTheme="majorBidi" w:cstheme="majorBidi"/>
        </w:rPr>
        <w:t xml:space="preserve">Peduli Sosial.  </w:t>
      </w:r>
    </w:p>
    <w:p w14:paraId="4496AD8B" w14:textId="6BC21EEA" w:rsidR="007E1A45" w:rsidRPr="009E705E" w:rsidRDefault="00000000">
      <w:pPr>
        <w:numPr>
          <w:ilvl w:val="1"/>
          <w:numId w:val="4"/>
        </w:numPr>
        <w:spacing w:after="155" w:line="259" w:lineRule="auto"/>
        <w:ind w:left="1133" w:right="4" w:hanging="360"/>
        <w:rPr>
          <w:rFonts w:asciiTheme="majorBidi" w:hAnsiTheme="majorBidi" w:cstheme="majorBidi"/>
        </w:rPr>
      </w:pPr>
      <w:r w:rsidRPr="009E705E">
        <w:rPr>
          <w:rFonts w:asciiTheme="majorBidi" w:hAnsiTheme="majorBidi" w:cstheme="majorBidi"/>
        </w:rPr>
        <w:t>Tanggung Jawab</w:t>
      </w:r>
      <w:r w:rsidR="00BC2B2F">
        <w:rPr>
          <w:rFonts w:asciiTheme="majorBidi" w:hAnsiTheme="majorBidi" w:cstheme="majorBidi"/>
        </w:rPr>
        <w:t xml:space="preserve"> (Baginda, 2018)</w:t>
      </w:r>
      <w:r w:rsidRPr="009E705E">
        <w:rPr>
          <w:rFonts w:asciiTheme="majorBidi" w:hAnsiTheme="majorBidi" w:cstheme="majorBidi"/>
        </w:rPr>
        <w:t>.</w:t>
      </w:r>
    </w:p>
    <w:p w14:paraId="638C860F" w14:textId="77777777" w:rsidR="007E1A45" w:rsidRPr="009E705E" w:rsidRDefault="00000000">
      <w:pPr>
        <w:spacing w:after="0"/>
        <w:ind w:left="-15" w:right="4" w:firstLine="708"/>
        <w:rPr>
          <w:rFonts w:asciiTheme="majorBidi" w:hAnsiTheme="majorBidi" w:cstheme="majorBidi"/>
        </w:rPr>
      </w:pPr>
      <w:r w:rsidRPr="009E705E">
        <w:rPr>
          <w:rFonts w:asciiTheme="majorBidi" w:hAnsiTheme="majorBidi" w:cstheme="majorBidi"/>
        </w:rPr>
        <w:t xml:space="preserve">Delapan belas nilai-nilai karakter di atas yang dapat dikembangkan di dalam pendidikan karakter remaja masjid dan juga menjadi fokus penelitian ini yakni, religius, peduli sosial dan tanggung jawab serta toleransi. </w:t>
      </w:r>
    </w:p>
    <w:p w14:paraId="20FFE21D" w14:textId="77777777" w:rsidR="007E1A45" w:rsidRPr="009E705E" w:rsidRDefault="00000000">
      <w:pPr>
        <w:spacing w:after="164" w:line="259" w:lineRule="auto"/>
        <w:ind w:left="718" w:right="4"/>
        <w:rPr>
          <w:rFonts w:asciiTheme="majorBidi" w:hAnsiTheme="majorBidi" w:cstheme="majorBidi"/>
        </w:rPr>
      </w:pPr>
      <w:r w:rsidRPr="009E705E">
        <w:rPr>
          <w:rFonts w:asciiTheme="majorBidi" w:hAnsiTheme="majorBidi" w:cstheme="majorBidi"/>
        </w:rPr>
        <w:t xml:space="preserve">Selanjutnya tujuan pendidikan karakter yakni sebagai berikut: </w:t>
      </w:r>
    </w:p>
    <w:p w14:paraId="13924542" w14:textId="77777777" w:rsidR="007E1A45" w:rsidRPr="009E705E" w:rsidRDefault="00000000">
      <w:pPr>
        <w:numPr>
          <w:ilvl w:val="0"/>
          <w:numId w:val="5"/>
        </w:numPr>
        <w:ind w:right="4" w:hanging="428"/>
        <w:rPr>
          <w:rFonts w:asciiTheme="majorBidi" w:hAnsiTheme="majorBidi" w:cstheme="majorBidi"/>
        </w:rPr>
      </w:pPr>
      <w:r w:rsidRPr="009E705E">
        <w:rPr>
          <w:rFonts w:asciiTheme="majorBidi" w:hAnsiTheme="majorBidi" w:cstheme="majorBidi"/>
        </w:rPr>
        <w:t xml:space="preserve">Mengembangkan potensi-potensi afektif siswa menjadi manusia dan juga warga Negara yang mempunyai nilai-nilai budaya serta nilai karakter bangsa. </w:t>
      </w:r>
    </w:p>
    <w:p w14:paraId="6D77BCD5" w14:textId="77777777" w:rsidR="007E1A45" w:rsidRPr="009E705E" w:rsidRDefault="00000000">
      <w:pPr>
        <w:numPr>
          <w:ilvl w:val="0"/>
          <w:numId w:val="5"/>
        </w:numPr>
        <w:ind w:right="4" w:hanging="428"/>
        <w:rPr>
          <w:rFonts w:asciiTheme="majorBidi" w:hAnsiTheme="majorBidi" w:cstheme="majorBidi"/>
        </w:rPr>
      </w:pPr>
      <w:r w:rsidRPr="009E705E">
        <w:rPr>
          <w:rFonts w:asciiTheme="majorBidi" w:hAnsiTheme="majorBidi" w:cstheme="majorBidi"/>
        </w:rPr>
        <w:t xml:space="preserve">Mengembangkan kebiasaan-kebiasaan serta perilaku peserta didik yang mulia dan juga sejalan dengan nilai universal, tradisi budaya serta karakter bangsa. </w:t>
      </w:r>
    </w:p>
    <w:p w14:paraId="259418A3" w14:textId="77777777" w:rsidR="007E1A45" w:rsidRPr="009E705E" w:rsidRDefault="00000000">
      <w:pPr>
        <w:numPr>
          <w:ilvl w:val="0"/>
          <w:numId w:val="5"/>
        </w:numPr>
        <w:ind w:right="4" w:hanging="428"/>
        <w:rPr>
          <w:rFonts w:asciiTheme="majorBidi" w:hAnsiTheme="majorBidi" w:cstheme="majorBidi"/>
        </w:rPr>
      </w:pPr>
      <w:r w:rsidRPr="009E705E">
        <w:rPr>
          <w:rFonts w:asciiTheme="majorBidi" w:hAnsiTheme="majorBidi" w:cstheme="majorBidi"/>
        </w:rPr>
        <w:t xml:space="preserve">Menanamkan jiwa-jiwa berbasis kepemimpinan dan juga tanggung jawab terhadap peserta didik yang merupakan generasi penerus bangsa. </w:t>
      </w:r>
    </w:p>
    <w:p w14:paraId="3D81F65D" w14:textId="77777777" w:rsidR="007E1A45" w:rsidRPr="009E705E" w:rsidRDefault="00000000">
      <w:pPr>
        <w:numPr>
          <w:ilvl w:val="0"/>
          <w:numId w:val="5"/>
        </w:numPr>
        <w:ind w:right="4" w:hanging="428"/>
        <w:rPr>
          <w:rFonts w:asciiTheme="majorBidi" w:hAnsiTheme="majorBidi" w:cstheme="majorBidi"/>
        </w:rPr>
      </w:pPr>
      <w:r w:rsidRPr="009E705E">
        <w:rPr>
          <w:rFonts w:asciiTheme="majorBidi" w:hAnsiTheme="majorBidi" w:cstheme="majorBidi"/>
        </w:rPr>
        <w:t xml:space="preserve">Mengembangkan kemampuan-kemampuan siswa agar dapat menjadi manusia yang mandiri, manusia yang kreatif, dan manusia yang berwawasan kebangsaan </w:t>
      </w:r>
    </w:p>
    <w:p w14:paraId="3DD51CC3" w14:textId="5A7F9218" w:rsidR="007E1A45" w:rsidRPr="009E705E" w:rsidRDefault="00000000">
      <w:pPr>
        <w:numPr>
          <w:ilvl w:val="0"/>
          <w:numId w:val="5"/>
        </w:numPr>
        <w:ind w:right="4" w:hanging="428"/>
        <w:rPr>
          <w:rFonts w:asciiTheme="majorBidi" w:hAnsiTheme="majorBidi" w:cstheme="majorBidi"/>
        </w:rPr>
      </w:pPr>
      <w:r w:rsidRPr="009E705E">
        <w:rPr>
          <w:rFonts w:asciiTheme="majorBidi" w:hAnsiTheme="majorBidi" w:cstheme="majorBidi"/>
        </w:rPr>
        <w:t>Mengembangkan lingkungan di sekitar kehidupan sekolah menjadi lingkungan belajar yang nyaman, aman, penuh kreatifitas, jujur dan bersahabat dan juga didasari dengan rasa kebangsaan yang tinggi dan penuh kekuatan</w:t>
      </w:r>
      <w:r w:rsidR="008B2937">
        <w:rPr>
          <w:rFonts w:asciiTheme="majorBidi" w:hAnsiTheme="majorBidi" w:cstheme="majorBidi"/>
        </w:rPr>
        <w:t xml:space="preserve"> (Omeri, 2016).</w:t>
      </w:r>
    </w:p>
    <w:p w14:paraId="33BD298D" w14:textId="1DC8C41F" w:rsidR="007E1A45" w:rsidRPr="009E705E" w:rsidRDefault="00000000">
      <w:pPr>
        <w:ind w:left="-15" w:right="4" w:firstLine="708"/>
        <w:rPr>
          <w:rFonts w:asciiTheme="majorBidi" w:hAnsiTheme="majorBidi" w:cstheme="majorBidi"/>
        </w:rPr>
      </w:pPr>
      <w:r w:rsidRPr="009E705E">
        <w:rPr>
          <w:rFonts w:asciiTheme="majorBidi" w:hAnsiTheme="majorBidi" w:cstheme="majorBidi"/>
        </w:rPr>
        <w:t xml:space="preserve">Dilihat secara </w:t>
      </w:r>
      <w:r w:rsidRPr="009E705E">
        <w:rPr>
          <w:rFonts w:asciiTheme="majorBidi" w:hAnsiTheme="majorBidi" w:cstheme="majorBidi"/>
          <w:i/>
        </w:rPr>
        <w:t>Prinsipiel</w:t>
      </w:r>
      <w:r w:rsidRPr="009E705E">
        <w:rPr>
          <w:rFonts w:asciiTheme="majorBidi" w:hAnsiTheme="majorBidi" w:cstheme="majorBidi"/>
        </w:rPr>
        <w:t xml:space="preserve">, bahwa pendidikan karakter memiliki tujuan untuk membentuk bangsa tangguh, yang kompetitif, yang bersikap mulia, yang bermoral, yang dapat bertoleran, yang dapat bergotong royong, yang memiliki jiwa patriotik, yang dapat berkembang secara dinamis dan berorientasi pada ilmu pengetahuan serta teknologi, semuanya didasari oleh iman dan takwa terhadap Tuhan yang Maha Esa yang berdasarkan pancasila. Dilihat secara </w:t>
      </w:r>
      <w:r w:rsidRPr="009E705E">
        <w:rPr>
          <w:rFonts w:asciiTheme="majorBidi" w:hAnsiTheme="majorBidi" w:cstheme="majorBidi"/>
          <w:i/>
        </w:rPr>
        <w:t>Operasional</w:t>
      </w:r>
      <w:r w:rsidRPr="009E705E">
        <w:rPr>
          <w:rFonts w:asciiTheme="majorBidi" w:hAnsiTheme="majorBidi" w:cstheme="majorBidi"/>
        </w:rPr>
        <w:t xml:space="preserve">, bahwa pendidikan karakter memiliki tujuan untuk dapat meningkatkan mutu penyelenggaraan dan juga hasil dalam pendidikan yang tertuju pada pencapaian-pencapaian pembentukan karakter atau sikap mulia peserta didik secara utuh, secara terpadu serta seimbang yang sesuai dengan standar kompetensi lulusan. </w:t>
      </w:r>
      <w:r w:rsidRPr="009E705E">
        <w:rPr>
          <w:rFonts w:asciiTheme="majorBidi" w:hAnsiTheme="majorBidi" w:cstheme="majorBidi"/>
        </w:rPr>
        <w:lastRenderedPageBreak/>
        <w:t xml:space="preserve">Selanjutnya secara </w:t>
      </w:r>
      <w:r w:rsidRPr="009E705E">
        <w:rPr>
          <w:rFonts w:asciiTheme="majorBidi" w:hAnsiTheme="majorBidi" w:cstheme="majorBidi"/>
          <w:i/>
        </w:rPr>
        <w:t>Institusional</w:t>
      </w:r>
      <w:r w:rsidRPr="009E705E">
        <w:rPr>
          <w:rFonts w:asciiTheme="majorBidi" w:hAnsiTheme="majorBidi" w:cstheme="majorBidi"/>
        </w:rPr>
        <w:t>, bahwa pendidikan karakter memiliki tujuan untuk mempertinggi mutu penyelenggaraan serta hasil pendidikan di sekolah</w:t>
      </w:r>
      <w:r w:rsidR="009C20C0">
        <w:rPr>
          <w:rFonts w:asciiTheme="majorBidi" w:hAnsiTheme="majorBidi" w:cstheme="majorBidi"/>
        </w:rPr>
        <w:t xml:space="preserve"> (Aisyah, 2018)</w:t>
      </w:r>
      <w:r w:rsidRPr="009E705E">
        <w:rPr>
          <w:rFonts w:asciiTheme="majorBidi" w:hAnsiTheme="majorBidi" w:cstheme="majorBidi"/>
        </w:rPr>
        <w:t>.</w:t>
      </w:r>
    </w:p>
    <w:p w14:paraId="5CF29453" w14:textId="145A74C5" w:rsidR="007E1A45" w:rsidRPr="009E705E" w:rsidRDefault="00000000" w:rsidP="00E25DA4">
      <w:pPr>
        <w:spacing w:after="0"/>
        <w:ind w:left="-15" w:right="4" w:firstLine="708"/>
        <w:rPr>
          <w:rFonts w:asciiTheme="majorBidi" w:hAnsiTheme="majorBidi" w:cstheme="majorBidi"/>
        </w:rPr>
      </w:pPr>
      <w:r w:rsidRPr="009E705E">
        <w:rPr>
          <w:rFonts w:asciiTheme="majorBidi" w:hAnsiTheme="majorBidi" w:cstheme="majorBidi"/>
        </w:rPr>
        <w:t xml:space="preserve">Dapat penulis simpulkan bahwa tujuan dari pendidikan karakter yakni meningkatkan akhlak moral peserta didik kearah yang lebih positif guna untuk membetuk bangsa yang bertanggung jawab serta taat kepada Tuhan yang Maha Esa. </w:t>
      </w:r>
    </w:p>
    <w:p w14:paraId="61310BE4" w14:textId="77777777" w:rsidR="007E1A45" w:rsidRPr="009E705E" w:rsidRDefault="00000000">
      <w:pPr>
        <w:pStyle w:val="Heading2"/>
        <w:spacing w:after="266"/>
        <w:ind w:left="-5"/>
        <w:rPr>
          <w:rFonts w:asciiTheme="majorBidi" w:hAnsiTheme="majorBidi" w:cstheme="majorBidi"/>
        </w:rPr>
      </w:pPr>
      <w:r w:rsidRPr="009E705E">
        <w:rPr>
          <w:rFonts w:asciiTheme="majorBidi" w:hAnsiTheme="majorBidi" w:cstheme="majorBidi"/>
        </w:rPr>
        <w:t xml:space="preserve">Remaja Masjid </w:t>
      </w:r>
    </w:p>
    <w:p w14:paraId="31A21E91" w14:textId="77777777" w:rsidR="007E1A45" w:rsidRPr="009E705E" w:rsidRDefault="00000000">
      <w:pPr>
        <w:ind w:left="-15" w:right="4" w:firstLine="721"/>
        <w:rPr>
          <w:rFonts w:asciiTheme="majorBidi" w:hAnsiTheme="majorBidi" w:cstheme="majorBidi"/>
        </w:rPr>
      </w:pPr>
      <w:r w:rsidRPr="009E705E">
        <w:rPr>
          <w:rFonts w:asciiTheme="majorBidi" w:hAnsiTheme="majorBidi" w:cstheme="majorBidi"/>
        </w:rPr>
        <w:t xml:space="preserve">Pada masa remaja adalah salah satu masa periode dari perkembangan individu. Masa ini adalah suatu masa perubahan atau masa peralihan dari kanakkanak kepada masa dewasa meliput perubahan-perubahan biologis,  psikologis, serta sosial. Remaja terkadang didefinisikan merupakan periode transisi diantara masa kanak-kanak menuju masa dewasa, atau pada masa ketika berusia belasan tahun, atau ketika seseorang memperlihatkan tingkah laku tertentu contohnya seperti susah diatur, dapat mudah terganggu perasaanya dan sebagainya. Pengertian remaja sendiri terdapat tinjauan dari tiga sudut pandang, yaitu. </w:t>
      </w:r>
    </w:p>
    <w:p w14:paraId="337B7A5E" w14:textId="77777777" w:rsidR="007E1A45" w:rsidRPr="009E705E" w:rsidRDefault="00000000">
      <w:pPr>
        <w:numPr>
          <w:ilvl w:val="0"/>
          <w:numId w:val="6"/>
        </w:numPr>
        <w:ind w:right="4" w:hanging="568"/>
        <w:rPr>
          <w:rFonts w:asciiTheme="majorBidi" w:hAnsiTheme="majorBidi" w:cstheme="majorBidi"/>
        </w:rPr>
      </w:pPr>
      <w:r w:rsidRPr="009E705E">
        <w:rPr>
          <w:rFonts w:asciiTheme="majorBidi" w:hAnsiTheme="majorBidi" w:cstheme="majorBidi"/>
        </w:rPr>
        <w:t xml:space="preserve">Historis, remaja merupakan individu memiliki usia sekitar 11-12 tahun sampai dengan 20-21 tahun; </w:t>
      </w:r>
    </w:p>
    <w:p w14:paraId="23122BE3" w14:textId="77777777" w:rsidR="007E1A45" w:rsidRPr="009E705E" w:rsidRDefault="00000000">
      <w:pPr>
        <w:numPr>
          <w:ilvl w:val="0"/>
          <w:numId w:val="6"/>
        </w:numPr>
        <w:ind w:right="4" w:hanging="568"/>
        <w:rPr>
          <w:rFonts w:asciiTheme="majorBidi" w:hAnsiTheme="majorBidi" w:cstheme="majorBidi"/>
        </w:rPr>
      </w:pPr>
      <w:r w:rsidRPr="009E705E">
        <w:rPr>
          <w:rFonts w:asciiTheme="majorBidi" w:hAnsiTheme="majorBidi" w:cstheme="majorBidi"/>
        </w:rPr>
        <w:t xml:space="preserve">Fisik, remaja  memiliki ciri perubahan terkait penampilan fisik serta fungsi fisiologis, yang utama terkait dengan kelenjar seksualitas. </w:t>
      </w:r>
    </w:p>
    <w:p w14:paraId="0B2A5EBD" w14:textId="3F9371ED" w:rsidR="007E1A45" w:rsidRPr="009E705E" w:rsidRDefault="00000000">
      <w:pPr>
        <w:numPr>
          <w:ilvl w:val="0"/>
          <w:numId w:val="6"/>
        </w:numPr>
        <w:ind w:right="4" w:hanging="568"/>
        <w:rPr>
          <w:rFonts w:asciiTheme="majorBidi" w:hAnsiTheme="majorBidi" w:cstheme="majorBidi"/>
        </w:rPr>
      </w:pPr>
      <w:r w:rsidRPr="009E705E">
        <w:rPr>
          <w:rFonts w:asciiTheme="majorBidi" w:hAnsiTheme="majorBidi" w:cstheme="majorBidi"/>
        </w:rPr>
        <w:t>Psikologis, remaja adalah masa disaat individu mengalami perubahan yang utama dalam aspek kognitif, aspek emosi, aspek sosial, serta moral, diantaranya pada masa anak-anak menuju dewasa</w:t>
      </w:r>
      <w:r w:rsidR="00E25DA4">
        <w:rPr>
          <w:rFonts w:asciiTheme="majorBidi" w:hAnsiTheme="majorBidi" w:cstheme="majorBidi"/>
        </w:rPr>
        <w:t xml:space="preserve"> (Khasanah dkk, 2019)</w:t>
      </w:r>
      <w:r w:rsidRPr="009E705E">
        <w:rPr>
          <w:rFonts w:asciiTheme="majorBidi" w:hAnsiTheme="majorBidi" w:cstheme="majorBidi"/>
        </w:rPr>
        <w:t>.</w:t>
      </w:r>
    </w:p>
    <w:p w14:paraId="73811FC5" w14:textId="67D733D4" w:rsidR="007E1A45" w:rsidRPr="009E705E" w:rsidRDefault="00000000">
      <w:pPr>
        <w:ind w:left="-15" w:right="4" w:firstLine="721"/>
        <w:rPr>
          <w:rFonts w:asciiTheme="majorBidi" w:hAnsiTheme="majorBidi" w:cstheme="majorBidi"/>
        </w:rPr>
      </w:pPr>
      <w:r w:rsidRPr="009E705E">
        <w:rPr>
          <w:rFonts w:asciiTheme="majorBidi" w:hAnsiTheme="majorBidi" w:cstheme="majorBidi"/>
        </w:rPr>
        <w:t>Remaja masjid merupakan nama dari sebuah organisasi remaja, khususnya yang pemilik agama Islam yang terdapat di lingkungan masjid yang secara sadar bahwa dirinya dapat ikut membangun dan ikut berpartisipasi di dalam kemajuan tempat tinggalnya</w:t>
      </w:r>
      <w:r w:rsidR="008D7EFA">
        <w:rPr>
          <w:rFonts w:asciiTheme="majorBidi" w:hAnsiTheme="majorBidi" w:cstheme="majorBidi"/>
        </w:rPr>
        <w:t xml:space="preserve"> (Yanti, 2020)</w:t>
      </w:r>
      <w:r w:rsidRPr="009E705E">
        <w:rPr>
          <w:rFonts w:asciiTheme="majorBidi" w:hAnsiTheme="majorBidi" w:cstheme="majorBidi"/>
        </w:rPr>
        <w:t xml:space="preserve">. </w:t>
      </w:r>
    </w:p>
    <w:p w14:paraId="3BACC1BA" w14:textId="77777777" w:rsidR="007E1A45" w:rsidRPr="009E705E" w:rsidRDefault="00000000">
      <w:pPr>
        <w:ind w:left="-15" w:right="4" w:firstLine="721"/>
        <w:rPr>
          <w:rFonts w:asciiTheme="majorBidi" w:hAnsiTheme="majorBidi" w:cstheme="majorBidi"/>
        </w:rPr>
      </w:pPr>
      <w:r w:rsidRPr="009E705E">
        <w:rPr>
          <w:rFonts w:asciiTheme="majorBidi" w:hAnsiTheme="majorBidi" w:cstheme="majorBidi"/>
        </w:rPr>
        <w:t xml:space="preserve">Terkait dengan berbagai kegiatan yang dilaksanakan oleh remaja masjid, banyak sekali peran yang dapat dilakukan, diantaranya sebagai berikut. </w:t>
      </w:r>
    </w:p>
    <w:p w14:paraId="6D90CB78" w14:textId="77777777" w:rsidR="007E1A45" w:rsidRPr="009E705E" w:rsidRDefault="00000000">
      <w:pPr>
        <w:numPr>
          <w:ilvl w:val="0"/>
          <w:numId w:val="7"/>
        </w:numPr>
        <w:ind w:right="4" w:hanging="568"/>
        <w:rPr>
          <w:rFonts w:asciiTheme="majorBidi" w:hAnsiTheme="majorBidi" w:cstheme="majorBidi"/>
        </w:rPr>
      </w:pPr>
      <w:r w:rsidRPr="009E705E">
        <w:rPr>
          <w:rFonts w:asciiTheme="majorBidi" w:hAnsiTheme="majorBidi" w:cstheme="majorBidi"/>
        </w:rPr>
        <w:t xml:space="preserve">Mengembangkan dan meningkatkan seluruh anggota remaja masjid serta lingkungannya mengarah kepada kehidupan yang Islami. </w:t>
      </w:r>
    </w:p>
    <w:p w14:paraId="66DA9EB2" w14:textId="77777777" w:rsidR="007E1A45" w:rsidRPr="009E705E" w:rsidRDefault="00000000">
      <w:pPr>
        <w:numPr>
          <w:ilvl w:val="0"/>
          <w:numId w:val="7"/>
        </w:numPr>
        <w:ind w:right="4" w:hanging="568"/>
        <w:rPr>
          <w:rFonts w:asciiTheme="majorBidi" w:hAnsiTheme="majorBidi" w:cstheme="majorBidi"/>
        </w:rPr>
      </w:pPr>
      <w:r w:rsidRPr="009E705E">
        <w:rPr>
          <w:rFonts w:asciiTheme="majorBidi" w:hAnsiTheme="majorBidi" w:cstheme="majorBidi"/>
        </w:rPr>
        <w:lastRenderedPageBreak/>
        <w:t xml:space="preserve">Mendorong agar tumbuhnya gagasan-gagasan atau pemikiran-pemikiran untuk remaja agar dapat membantu kesejahteraan masyarakat. </w:t>
      </w:r>
    </w:p>
    <w:p w14:paraId="6C070647" w14:textId="53862ABE" w:rsidR="007E1A45" w:rsidRPr="009E705E" w:rsidRDefault="00000000">
      <w:pPr>
        <w:numPr>
          <w:ilvl w:val="0"/>
          <w:numId w:val="7"/>
        </w:numPr>
        <w:ind w:right="4" w:hanging="568"/>
        <w:rPr>
          <w:rFonts w:asciiTheme="majorBidi" w:hAnsiTheme="majorBidi" w:cstheme="majorBidi"/>
        </w:rPr>
      </w:pPr>
      <w:r w:rsidRPr="009E705E">
        <w:rPr>
          <w:rFonts w:asciiTheme="majorBidi" w:hAnsiTheme="majorBidi" w:cstheme="majorBidi"/>
        </w:rPr>
        <w:t>Membantu dalam proses pengembangan sarana dan prasarana dan lingkungan sosial dan mampu merangsang serta menggerakkan remaja masjid untuk dapat melaksanakan usaha-usaha perbaikan lingkungan serta kualitas hidup umat</w:t>
      </w:r>
      <w:r w:rsidR="00CE0D03">
        <w:rPr>
          <w:rFonts w:asciiTheme="majorBidi" w:hAnsiTheme="majorBidi" w:cstheme="majorBidi"/>
        </w:rPr>
        <w:t xml:space="preserve"> (Nuwairah, 2015)</w:t>
      </w:r>
      <w:r w:rsidRPr="009E705E">
        <w:rPr>
          <w:rFonts w:asciiTheme="majorBidi" w:hAnsiTheme="majorBidi" w:cstheme="majorBidi"/>
        </w:rPr>
        <w:t>.</w:t>
      </w:r>
    </w:p>
    <w:p w14:paraId="6488B60C" w14:textId="77777777" w:rsidR="007E1A45" w:rsidRPr="009E705E" w:rsidRDefault="00000000" w:rsidP="00F71D30">
      <w:pPr>
        <w:spacing w:after="164" w:line="259" w:lineRule="auto"/>
        <w:ind w:right="4"/>
        <w:rPr>
          <w:rFonts w:asciiTheme="majorBidi" w:hAnsiTheme="majorBidi" w:cstheme="majorBidi"/>
        </w:rPr>
      </w:pPr>
      <w:r w:rsidRPr="009E705E">
        <w:rPr>
          <w:rFonts w:asciiTheme="majorBidi" w:hAnsiTheme="majorBidi" w:cstheme="majorBidi"/>
        </w:rPr>
        <w:t xml:space="preserve">Berikut terkait fungsi remaja masjid, yakni antara lain: </w:t>
      </w:r>
    </w:p>
    <w:p w14:paraId="6BBCC5B2" w14:textId="77777777" w:rsidR="007E1A45" w:rsidRPr="009E705E" w:rsidRDefault="00000000">
      <w:pPr>
        <w:numPr>
          <w:ilvl w:val="0"/>
          <w:numId w:val="8"/>
        </w:numPr>
        <w:ind w:right="4" w:hanging="568"/>
        <w:rPr>
          <w:rFonts w:asciiTheme="majorBidi" w:hAnsiTheme="majorBidi" w:cstheme="majorBidi"/>
        </w:rPr>
      </w:pPr>
      <w:r w:rsidRPr="009E705E">
        <w:rPr>
          <w:rFonts w:asciiTheme="majorBidi" w:hAnsiTheme="majorBidi" w:cstheme="majorBidi"/>
        </w:rPr>
        <w:t xml:space="preserve">Sebagai wadah untuk remaja agar dapat melakukan berbagai aktivitasaktivitas keagamaan secara kreatif. </w:t>
      </w:r>
    </w:p>
    <w:p w14:paraId="43F9279D" w14:textId="77777777" w:rsidR="007E1A45" w:rsidRPr="009E705E" w:rsidRDefault="00000000">
      <w:pPr>
        <w:numPr>
          <w:ilvl w:val="0"/>
          <w:numId w:val="8"/>
        </w:numPr>
        <w:spacing w:after="164" w:line="259" w:lineRule="auto"/>
        <w:ind w:right="4" w:hanging="568"/>
        <w:rPr>
          <w:rFonts w:asciiTheme="majorBidi" w:hAnsiTheme="majorBidi" w:cstheme="majorBidi"/>
        </w:rPr>
      </w:pPr>
      <w:r w:rsidRPr="009E705E">
        <w:rPr>
          <w:rFonts w:asciiTheme="majorBidi" w:hAnsiTheme="majorBidi" w:cstheme="majorBidi"/>
        </w:rPr>
        <w:t xml:space="preserve">Sebagai wadah komunikasi dan juga organisasi yang diharapkan oleh umat. </w:t>
      </w:r>
    </w:p>
    <w:p w14:paraId="487185E1" w14:textId="1F9AF113" w:rsidR="007E1A45" w:rsidRPr="009E705E" w:rsidRDefault="00000000">
      <w:pPr>
        <w:numPr>
          <w:ilvl w:val="0"/>
          <w:numId w:val="8"/>
        </w:numPr>
        <w:ind w:right="4" w:hanging="568"/>
        <w:rPr>
          <w:rFonts w:asciiTheme="majorBidi" w:hAnsiTheme="majorBidi" w:cstheme="majorBidi"/>
        </w:rPr>
      </w:pPr>
      <w:r w:rsidRPr="009E705E">
        <w:rPr>
          <w:rFonts w:asciiTheme="majorBidi" w:hAnsiTheme="majorBidi" w:cstheme="majorBidi"/>
        </w:rPr>
        <w:t>Sebagai fasilitator untuk terlaksananya program-program yang bermanfaat bagi umat</w:t>
      </w:r>
      <w:r w:rsidR="00001CE5">
        <w:rPr>
          <w:rFonts w:asciiTheme="majorBidi" w:hAnsiTheme="majorBidi" w:cstheme="majorBidi"/>
        </w:rPr>
        <w:t xml:space="preserve"> (Nuwairah, 2015)</w:t>
      </w:r>
      <w:r w:rsidRPr="009E705E">
        <w:rPr>
          <w:rFonts w:asciiTheme="majorBidi" w:hAnsiTheme="majorBidi" w:cstheme="majorBidi"/>
        </w:rPr>
        <w:t>.</w:t>
      </w:r>
    </w:p>
    <w:p w14:paraId="4629EC65" w14:textId="77777777" w:rsidR="007E1A45" w:rsidRPr="009E705E" w:rsidRDefault="00000000">
      <w:pPr>
        <w:spacing w:after="0"/>
        <w:ind w:left="-15" w:right="4" w:firstLine="721"/>
        <w:rPr>
          <w:rFonts w:asciiTheme="majorBidi" w:hAnsiTheme="majorBidi" w:cstheme="majorBidi"/>
        </w:rPr>
      </w:pPr>
      <w:r w:rsidRPr="009E705E">
        <w:rPr>
          <w:rFonts w:asciiTheme="majorBidi" w:hAnsiTheme="majorBidi" w:cstheme="majorBidi"/>
        </w:rPr>
        <w:t xml:space="preserve">Berdasarkan paparan di atas dapat penulis simpulkan bahwa pendidikan karakter merupakan suatu proses membantu seseorang sehingga dia dapat membentuk pribadi yang lebih baik, yang bertujuan untuk membentuk manusia yang berkepribadian baik entah untuk Negara, diri sendiri, keluarga dan orang lain. </w:t>
      </w:r>
    </w:p>
    <w:p w14:paraId="515EA87F" w14:textId="475286F4" w:rsidR="007E1A45" w:rsidRPr="00F5522F" w:rsidRDefault="00000000">
      <w:pPr>
        <w:pStyle w:val="Heading2"/>
        <w:ind w:left="-5"/>
        <w:rPr>
          <w:rFonts w:asciiTheme="majorBidi" w:hAnsiTheme="majorBidi" w:cstheme="majorBidi"/>
          <w:sz w:val="28"/>
          <w:szCs w:val="28"/>
        </w:rPr>
      </w:pPr>
      <w:r w:rsidRPr="00F5522F">
        <w:rPr>
          <w:rFonts w:asciiTheme="majorBidi" w:hAnsiTheme="majorBidi" w:cstheme="majorBidi"/>
          <w:sz w:val="28"/>
          <w:szCs w:val="28"/>
        </w:rPr>
        <w:t>Metod</w:t>
      </w:r>
      <w:r w:rsidR="00F5522F">
        <w:rPr>
          <w:rFonts w:asciiTheme="majorBidi" w:hAnsiTheme="majorBidi" w:cstheme="majorBidi"/>
          <w:sz w:val="28"/>
          <w:szCs w:val="28"/>
        </w:rPr>
        <w:t>ologi Penelitian</w:t>
      </w:r>
    </w:p>
    <w:p w14:paraId="3772E6C1" w14:textId="77777777" w:rsidR="007E1A45" w:rsidRPr="009E705E" w:rsidRDefault="00000000">
      <w:pPr>
        <w:spacing w:after="0"/>
        <w:ind w:left="-15" w:right="4" w:firstLine="568"/>
        <w:rPr>
          <w:rFonts w:asciiTheme="majorBidi" w:hAnsiTheme="majorBidi" w:cstheme="majorBidi"/>
        </w:rPr>
      </w:pPr>
      <w:r w:rsidRPr="009E705E">
        <w:rPr>
          <w:rFonts w:asciiTheme="majorBidi" w:hAnsiTheme="majorBidi" w:cstheme="majorBidi"/>
        </w:rPr>
        <w:t xml:space="preserve">Tempat penelitian di Masjid Al-Muttaqin Kelurahan Singkil Satu. Penelitian yang digunakan dalam penulisan skripsi ini yaitu penelitian deskriptif menggunakan pendekatan kualitatif, Penelitian deskriptif yakni penelitian dilakukan berdasarkan menggambarkan ataupun mendeskripsikan objek maupun fenomena yang diteliti. </w:t>
      </w:r>
    </w:p>
    <w:p w14:paraId="4E0B530D" w14:textId="29FC6A93" w:rsidR="007E1A45" w:rsidRPr="009E705E" w:rsidRDefault="00000000">
      <w:pPr>
        <w:ind w:left="-15" w:right="4" w:firstLine="721"/>
        <w:rPr>
          <w:rFonts w:asciiTheme="majorBidi" w:hAnsiTheme="majorBidi" w:cstheme="majorBidi"/>
        </w:rPr>
      </w:pPr>
      <w:r w:rsidRPr="009E705E">
        <w:rPr>
          <w:rFonts w:asciiTheme="majorBidi" w:hAnsiTheme="majorBidi" w:cstheme="majorBidi"/>
        </w:rPr>
        <w:t>Pendekatan yang digunakan dalam penelitian ini yaitu pendekatan Kualitatif, kualitatif adalah pendekatan yang membangun pernyataan terkait pengetahuan berdasarkan perspektif kontruktif perumpamaanya yakni makna-makna yang bersumber dari pengalaman individu, dan nilai-nilai sosial serta sejarah yang bertujuan untuk membangun teori atau pola pengetahuan tertentu)</w:t>
      </w:r>
      <w:r w:rsidR="0034160E">
        <w:rPr>
          <w:rFonts w:asciiTheme="majorBidi" w:hAnsiTheme="majorBidi" w:cstheme="majorBidi"/>
        </w:rPr>
        <w:t xml:space="preserve"> (Rukajat, 2018)</w:t>
      </w:r>
      <w:r w:rsidRPr="009E705E">
        <w:rPr>
          <w:rFonts w:asciiTheme="majorBidi" w:hAnsiTheme="majorBidi" w:cstheme="majorBidi"/>
        </w:rPr>
        <w:t>.</w:t>
      </w:r>
    </w:p>
    <w:p w14:paraId="237E0ADE" w14:textId="77777777" w:rsidR="007E1A45" w:rsidRPr="009E705E" w:rsidRDefault="00000000">
      <w:pPr>
        <w:spacing w:after="0"/>
        <w:ind w:left="-15" w:right="4" w:firstLine="721"/>
        <w:rPr>
          <w:rFonts w:asciiTheme="majorBidi" w:hAnsiTheme="majorBidi" w:cstheme="majorBidi"/>
        </w:rPr>
      </w:pPr>
      <w:r w:rsidRPr="009E705E">
        <w:rPr>
          <w:rFonts w:asciiTheme="majorBidi" w:hAnsiTheme="majorBidi" w:cstheme="majorBidi"/>
        </w:rPr>
        <w:t xml:space="preserve">Sumber data, data primer merupakan data yang langsung didapatkan dari sumber data pertama di lokasi penelitian atau pada objek penelitian. Penulis mengambil sumber data yaitu ketua umum, wakil, dan ketua bidang kaderisasi BKPRMI Kecamatan Singkil </w:t>
      </w:r>
      <w:r w:rsidRPr="009E705E">
        <w:rPr>
          <w:rFonts w:asciiTheme="majorBidi" w:hAnsiTheme="majorBidi" w:cstheme="majorBidi"/>
        </w:rPr>
        <w:lastRenderedPageBreak/>
        <w:t xml:space="preserve">dan juga anggota remaja masjid Al-Muttaqin 2 orang, wakil BTM Al-Muttaqin, Imam Masjid Al-Muttaqin, serta Kepala Lingkungan Lima Kelurahan Singkil Kota Manado. Data sekunder merupakan data yang langsung didapatkan dari sumber data pertama di lokasi penelitian atau pada objek penelitian. Penulis mengambil sumber data yaitu ketua umum, wakil, dan ketua bidang kaderisasi BKPRMI Kecamatan Singkil dan juga anggota remaja masjid AlMuttaqin 2 orang, wakil BTM Al-Muttaqin, Imam Masjid Al-Muttaqin, serta Kepala Lingkungan Lima Kelurahan Singkil Kota Manado.  </w:t>
      </w:r>
    </w:p>
    <w:p w14:paraId="3573A4C4" w14:textId="77777777" w:rsidR="007E1A45" w:rsidRPr="009E705E" w:rsidRDefault="00000000">
      <w:pPr>
        <w:spacing w:after="0"/>
        <w:ind w:left="-15" w:right="4" w:firstLine="721"/>
        <w:rPr>
          <w:rFonts w:asciiTheme="majorBidi" w:hAnsiTheme="majorBidi" w:cstheme="majorBidi"/>
        </w:rPr>
      </w:pPr>
      <w:r w:rsidRPr="009E705E">
        <w:rPr>
          <w:rFonts w:asciiTheme="majorBidi" w:hAnsiTheme="majorBidi" w:cstheme="majorBidi"/>
        </w:rPr>
        <w:t xml:space="preserve">Metode pengumpulan data melalui observasi, wawancara dan dokumentasi, Instrumen penelitian menyerupai alat bantu yang akan digunakan untuk mendapatkan data penelitian, instrumen yang dipakai dalam penelitian ini yakni kamera, telepon genggam untuk </w:t>
      </w:r>
      <w:r w:rsidRPr="009E705E">
        <w:rPr>
          <w:rFonts w:asciiTheme="majorBidi" w:hAnsiTheme="majorBidi" w:cstheme="majorBidi"/>
          <w:i/>
        </w:rPr>
        <w:t xml:space="preserve">recorder, </w:t>
      </w:r>
      <w:r w:rsidRPr="009E705E">
        <w:rPr>
          <w:rFonts w:asciiTheme="majorBidi" w:hAnsiTheme="majorBidi" w:cstheme="majorBidi"/>
        </w:rPr>
        <w:t xml:space="preserve">pensil, polpen dan buku. Kamera yang digunakan untuk merekam atau mengambil gambar di lokasi penelitian, </w:t>
      </w:r>
      <w:r w:rsidRPr="009E705E">
        <w:rPr>
          <w:rFonts w:asciiTheme="majorBidi" w:hAnsiTheme="majorBidi" w:cstheme="majorBidi"/>
          <w:i/>
        </w:rPr>
        <w:t>recorder</w:t>
      </w:r>
      <w:r w:rsidRPr="009E705E">
        <w:rPr>
          <w:rFonts w:asciiTheme="majorBidi" w:hAnsiTheme="majorBidi" w:cstheme="majorBidi"/>
        </w:rPr>
        <w:t xml:space="preserve"> yang digunakan untuk dapat merekam suara ketika pada saat melakukan pengumpulan data baik dengan menggunakan metode wawancara, observasi dan sebagainya. Sedangkan pensil, polpen serta buku digunakan untuk menuliskan informasi data yang didapat dari narasumber.</w:t>
      </w:r>
      <w:r w:rsidRPr="009E705E">
        <w:rPr>
          <w:rFonts w:asciiTheme="majorBidi" w:hAnsiTheme="majorBidi" w:cstheme="majorBidi"/>
          <w:i/>
        </w:rPr>
        <w:t xml:space="preserve">  </w:t>
      </w:r>
    </w:p>
    <w:p w14:paraId="6F50EC78" w14:textId="2A376065" w:rsidR="007E1A45" w:rsidRPr="009E705E" w:rsidRDefault="00000000" w:rsidP="00CE3FAF">
      <w:pPr>
        <w:ind w:left="-15" w:right="4" w:firstLine="721"/>
        <w:rPr>
          <w:rFonts w:asciiTheme="majorBidi" w:hAnsiTheme="majorBidi" w:cstheme="majorBidi"/>
        </w:rPr>
      </w:pPr>
      <w:r w:rsidRPr="009E705E">
        <w:rPr>
          <w:rFonts w:asciiTheme="majorBidi" w:hAnsiTheme="majorBidi" w:cstheme="majorBidi"/>
        </w:rPr>
        <w:t xml:space="preserve">Dalam analisis data kualitatif, Noeng Muhadjir dalam Ahmad dan Muslimah mengemukakan pengertian analisis data sebagai “upaya mencari dan menata secara </w:t>
      </w:r>
      <w:r w:rsidRPr="009E705E">
        <w:rPr>
          <w:rFonts w:asciiTheme="majorBidi" w:hAnsiTheme="majorBidi" w:cstheme="majorBidi"/>
        </w:rPr>
        <w:tab/>
        <w:t>sistematis catatan hasil observasi, wawancara, d</w:t>
      </w:r>
      <w:r w:rsidR="00CE3FAF">
        <w:rPr>
          <w:rFonts w:asciiTheme="majorBidi" w:hAnsiTheme="majorBidi" w:cstheme="majorBidi"/>
        </w:rPr>
        <w:t xml:space="preserve">an </w:t>
      </w:r>
      <w:r w:rsidRPr="009E705E">
        <w:rPr>
          <w:rFonts w:asciiTheme="majorBidi" w:hAnsiTheme="majorBidi" w:cstheme="majorBidi"/>
        </w:rPr>
        <w:t>lainnya</w:t>
      </w:r>
      <w:r w:rsidR="00CE3FAF">
        <w:rPr>
          <w:rFonts w:asciiTheme="majorBidi" w:hAnsiTheme="majorBidi" w:cstheme="majorBidi"/>
        </w:rPr>
        <w:t xml:space="preserve"> </w:t>
      </w:r>
      <w:r w:rsidRPr="009E705E">
        <w:rPr>
          <w:rFonts w:asciiTheme="majorBidi" w:hAnsiTheme="majorBidi" w:cstheme="majorBidi"/>
        </w:rPr>
        <w:t>untuk meningkatkan pemahaman penulis tentang kasus yang diteliti dan menyajikannya sebagai temuan bagi orang lain. Sedangkan untuk meningkatkan pemahaman tersebut analisis perlu dilanjutkan dengan berupaya mencari makna”</w:t>
      </w:r>
      <w:r w:rsidR="00700F03">
        <w:rPr>
          <w:rFonts w:asciiTheme="majorBidi" w:hAnsiTheme="majorBidi" w:cstheme="majorBidi"/>
        </w:rPr>
        <w:t xml:space="preserve"> (Ahmad dkk, 2021)</w:t>
      </w:r>
      <w:r w:rsidRPr="009E705E">
        <w:rPr>
          <w:rFonts w:asciiTheme="majorBidi" w:hAnsiTheme="majorBidi" w:cstheme="majorBidi"/>
        </w:rPr>
        <w:t>.</w:t>
      </w:r>
    </w:p>
    <w:p w14:paraId="0E8CBB05" w14:textId="77777777" w:rsidR="007E1A45" w:rsidRPr="009E705E" w:rsidRDefault="00000000" w:rsidP="00E813E5">
      <w:pPr>
        <w:spacing w:after="0"/>
        <w:ind w:left="-5" w:right="4" w:firstLine="711"/>
        <w:rPr>
          <w:rFonts w:asciiTheme="majorBidi" w:hAnsiTheme="majorBidi" w:cstheme="majorBidi"/>
        </w:rPr>
      </w:pPr>
      <w:r w:rsidRPr="009E705E">
        <w:rPr>
          <w:rFonts w:asciiTheme="majorBidi" w:hAnsiTheme="majorBidi" w:cstheme="majorBidi"/>
        </w:rPr>
        <w:t xml:space="preserve">Ada beberapa pengecekan keabsahan data diantaranya Perpanjangan pengamatan, dengan adanya perpanjangan waktu pengamatan, maka dapat meningkatkan kepercayaan atau kredibilitas data. Meningkatkan ketekunan, dapat diartikan melakukan pengamatan secara lebih cermat lagi dan secara berkesinambungan. Triangulasi, dalam pengujian kredibilitas triangulasi ini dapat diartikan sebagai pengecekan data dari berbagai sumber dengan berbagai waktu. Maka demikian terdapat triangulasi sumber, triangulasi teknik pengumpulan data, dan triangulasi waktu. </w:t>
      </w:r>
    </w:p>
    <w:p w14:paraId="47EF795F" w14:textId="5FB4C7B7" w:rsidR="007E1A45" w:rsidRPr="00F5522F" w:rsidRDefault="00F5522F">
      <w:pPr>
        <w:pStyle w:val="Heading2"/>
        <w:ind w:left="-5"/>
        <w:rPr>
          <w:rFonts w:asciiTheme="majorBidi" w:hAnsiTheme="majorBidi" w:cstheme="majorBidi"/>
          <w:sz w:val="28"/>
          <w:szCs w:val="28"/>
        </w:rPr>
      </w:pPr>
      <w:r>
        <w:rPr>
          <w:rFonts w:asciiTheme="majorBidi" w:hAnsiTheme="majorBidi" w:cstheme="majorBidi"/>
          <w:sz w:val="28"/>
          <w:szCs w:val="28"/>
        </w:rPr>
        <w:lastRenderedPageBreak/>
        <w:t>Hasil</w:t>
      </w:r>
    </w:p>
    <w:p w14:paraId="49100116" w14:textId="77777777" w:rsidR="007E1A45" w:rsidRPr="009E705E" w:rsidRDefault="00000000">
      <w:pPr>
        <w:spacing w:after="0"/>
        <w:ind w:left="-15" w:right="4" w:firstLine="721"/>
        <w:rPr>
          <w:rFonts w:asciiTheme="majorBidi" w:hAnsiTheme="majorBidi" w:cstheme="majorBidi"/>
        </w:rPr>
      </w:pPr>
      <w:r w:rsidRPr="009E705E">
        <w:rPr>
          <w:rFonts w:asciiTheme="majorBidi" w:hAnsiTheme="majorBidi" w:cstheme="majorBidi"/>
        </w:rPr>
        <w:t xml:space="preserve">Sebagai bentuk pembinaan karakter religius bertanggung jawab, dan peduli sosial maka BKPRMI selaku wadah organisasi pembinaan remaja masjid memiliki strategi yang diterapkan yang dapat membentuk karakter religius, bertanggung jawab serta peduli sosial terhadap remaja masjid, strategi yang diterapkan dengan cara memfasilitasi segala kebutuhan yang diperlukan dalam agenda-agenda internal remaja Al-Muttaqin. Misalnya merekomendasikan narasumber dalam tadzkir atau kegiatan PHBI atau dengan menjadi fasilitator di diskusi-diskusi bersama remaja lain. Pembentukan karakter peduli akan sosial, yakni dengan agenda-agenda kemanusiaan misalnya mengajak ikut aksi bersama untuk korban bencana alam ataupun korban kebakaran dan lain-lain, yang itu membutuhkan uluran tangan. Kita melakukannya dengan aksi di jalanan, dan mengumpulkan kebutuhan berupa pakaian layak pakai. Semua itu untuk memupuk rasa solidaritas dan kepedulian terhadap lingkungan sekitar. </w:t>
      </w:r>
    </w:p>
    <w:p w14:paraId="06067F17" w14:textId="77777777" w:rsidR="007E1A45" w:rsidRPr="009E705E" w:rsidRDefault="00000000" w:rsidP="002378AF">
      <w:pPr>
        <w:spacing w:after="0"/>
        <w:ind w:left="-5" w:right="4" w:firstLine="711"/>
        <w:rPr>
          <w:rFonts w:asciiTheme="majorBidi" w:hAnsiTheme="majorBidi" w:cstheme="majorBidi"/>
        </w:rPr>
      </w:pPr>
      <w:r w:rsidRPr="009E705E">
        <w:rPr>
          <w:rFonts w:asciiTheme="majorBidi" w:hAnsiTheme="majorBidi" w:cstheme="majorBidi"/>
        </w:rPr>
        <w:t xml:space="preserve">Dalam hal pembentukan karakter religious BKPRMI Kecamatan Singkil selalu mengagendakan tadzkir keliling di tiap-tiap masjid yang ada di Kecamatan Singkil merekomendasikan narasumber, atau menjadi fasilitator di diskusi-diskusi bersama remaja dan juga sebagai mc, atau pembawa materi dalam kegiatan yang diadakan, kemudian dengan mengagendakan aksi kemanusiaan serta menanamkan nilai-nilai moderasi terhadap diri remaja, serta mengarahkan remaja masjid untuk dapat lebih bijak dalam memfilter hal-hal yang berbau SARA dan perpecahan antar agama. </w:t>
      </w:r>
    </w:p>
    <w:p w14:paraId="42463D84" w14:textId="77777777" w:rsidR="007E1A45" w:rsidRPr="009E705E" w:rsidRDefault="00000000">
      <w:pPr>
        <w:spacing w:after="0"/>
        <w:ind w:left="-15" w:right="4" w:firstLine="721"/>
        <w:rPr>
          <w:rFonts w:asciiTheme="majorBidi" w:hAnsiTheme="majorBidi" w:cstheme="majorBidi"/>
        </w:rPr>
      </w:pPr>
      <w:r w:rsidRPr="009E705E">
        <w:rPr>
          <w:rFonts w:asciiTheme="majorBidi" w:hAnsiTheme="majorBidi" w:cstheme="majorBidi"/>
        </w:rPr>
        <w:t xml:space="preserve">Kemudian kegiatan yang dilaksanakan dalam hal pembentukan karakter religius, bertanggung jawab, peduli sosial dan toleransi remaja di Masjid Al-Muttaqin </w:t>
      </w:r>
    </w:p>
    <w:p w14:paraId="1BB2D895" w14:textId="77777777" w:rsidR="007E1A45" w:rsidRPr="009E705E" w:rsidRDefault="00000000">
      <w:pPr>
        <w:spacing w:after="0"/>
        <w:ind w:left="-5" w:right="4"/>
        <w:rPr>
          <w:rFonts w:asciiTheme="majorBidi" w:hAnsiTheme="majorBidi" w:cstheme="majorBidi"/>
        </w:rPr>
      </w:pPr>
      <w:r w:rsidRPr="009E705E">
        <w:rPr>
          <w:rFonts w:asciiTheme="majorBidi" w:hAnsiTheme="majorBidi" w:cstheme="majorBidi"/>
        </w:rPr>
        <w:t xml:space="preserve">Kelurahan Singkil Satu Kecamatan Singkil Kota Manado, yakni dengan mengagendakan kegiatan tazkir, kajian-kajian Ke-Islaman, dan Perayaan Hari Besar Islam (PHBI), terkait dengan pembentukan karakter bertanggung jawab yakni diakannya kegiatan pengkaderan, dalam hal pembentukan karakter peduli akan sosial diadakannya kegiatan bakti sosial, dan dalam hal membentuk karakter bertoleransi diadakannya diskusi-diskusi terkait moderasi beragama. </w:t>
      </w:r>
    </w:p>
    <w:p w14:paraId="372B879F" w14:textId="77777777" w:rsidR="007E1A45" w:rsidRPr="008C7570" w:rsidRDefault="00000000">
      <w:pPr>
        <w:pStyle w:val="Heading2"/>
        <w:ind w:left="-5"/>
        <w:rPr>
          <w:rFonts w:asciiTheme="majorBidi" w:hAnsiTheme="majorBidi" w:cstheme="majorBidi"/>
          <w:sz w:val="28"/>
          <w:szCs w:val="28"/>
        </w:rPr>
      </w:pPr>
      <w:r w:rsidRPr="008C7570">
        <w:rPr>
          <w:rFonts w:asciiTheme="majorBidi" w:hAnsiTheme="majorBidi" w:cstheme="majorBidi"/>
          <w:sz w:val="28"/>
          <w:szCs w:val="28"/>
        </w:rPr>
        <w:lastRenderedPageBreak/>
        <w:t xml:space="preserve">Pembahasan </w:t>
      </w:r>
    </w:p>
    <w:p w14:paraId="1BFEC125" w14:textId="68233E8B" w:rsidR="007E1A45" w:rsidRPr="009E705E" w:rsidRDefault="00000000">
      <w:pPr>
        <w:ind w:left="-15" w:right="4" w:firstLine="721"/>
        <w:rPr>
          <w:rFonts w:asciiTheme="majorBidi" w:hAnsiTheme="majorBidi" w:cstheme="majorBidi"/>
        </w:rPr>
      </w:pPr>
      <w:r w:rsidRPr="009E705E">
        <w:rPr>
          <w:rFonts w:asciiTheme="majorBidi" w:hAnsiTheme="majorBidi" w:cstheme="majorBidi"/>
        </w:rPr>
        <w:t>Karakter merupakan kualitas ataupun kekuatan mental atau moral, akhlak ataupun budi pekerti individu yang berupa suatu kepribadian khusus yang berbentuk pendorong ataupun penggerak, serta yang dapat membedakan dengan individu lain. Maka demikian, seorang dapat dikatakan berkarakter ketika ia telah menyerap nilai-nilai serta keyakinan yang dikehendaki oleh masyarakat serta yang digunakan sebagai kekuatan moral di dalam hidupnya</w:t>
      </w:r>
      <w:r w:rsidR="00790817">
        <w:rPr>
          <w:rFonts w:asciiTheme="majorBidi" w:hAnsiTheme="majorBidi" w:cstheme="majorBidi"/>
        </w:rPr>
        <w:t xml:space="preserve"> (Lestari dkk, 2020)</w:t>
      </w:r>
      <w:r w:rsidRPr="009E705E">
        <w:rPr>
          <w:rFonts w:asciiTheme="majorBidi" w:hAnsiTheme="majorBidi" w:cstheme="majorBidi"/>
        </w:rPr>
        <w:t>.</w:t>
      </w:r>
    </w:p>
    <w:p w14:paraId="17446EE0" w14:textId="77777777" w:rsidR="007E1A45" w:rsidRPr="009E705E" w:rsidRDefault="00000000">
      <w:pPr>
        <w:spacing w:after="0"/>
        <w:ind w:left="-15" w:right="4" w:firstLine="721"/>
        <w:rPr>
          <w:rFonts w:asciiTheme="majorBidi" w:hAnsiTheme="majorBidi" w:cstheme="majorBidi"/>
        </w:rPr>
      </w:pPr>
      <w:r w:rsidRPr="009E705E">
        <w:rPr>
          <w:rFonts w:asciiTheme="majorBidi" w:hAnsiTheme="majorBidi" w:cstheme="majorBidi"/>
        </w:rPr>
        <w:t xml:space="preserve">BKPRMI khususnya di Kecamatan Singkil merupakan organisasi pembinaan akhlak remaja masjid ada beberapa bentuk pembinaan karakter remaja masjid yang diterapkan oleh BKPRMI, sebagai sebuah organisasi tentunya sangat berperan penting dalam keberhasilan kegiatan yang diadakan terlebih khusus dalam membentuk karakter remaja masjid, dalam hal ini sebagai wujud pembinaan karakter religius, bertanggung jawab, peduli sosial serta toleransi berdasarkan hasil wawancara di atas bahwa bentuk pembinaan yang diberikan yakni, melaksanakan program tadzkir keliling setiap minggu di masjid-masjid yang berbeda ataupun kegiatan kajian-kajian dan PHBI dengan merekomendasikan narasumber, atau menjadi fasilitator didiskusi-diskusi bersama remaja sehingga dapat terbentuknya sikap religius melalui kegiatan tadzkir, kajian, serta dapat membentuk karakter tanggung jawab yakni sebagai fasilitator, mc, atau pembawa materi dalam kegiatan yang diadakan, kemudian dengan mengagendakan aksi kemanusiaan dalam hal ini pengumpulan dana korban bencana dilakukan dengan aksi di jalanan, terkait dalam pembentukan karakter religius pembentukannya yakni dengan menanamkan nilainilai moderasi terhadap diri remaja, serta mengarahkan remaja masjid untuk dapat lebih bijak dalam memfilter hal-hal yang berbau SARA dan perpecahan antar agama. </w:t>
      </w:r>
    </w:p>
    <w:p w14:paraId="375E5753" w14:textId="77777777" w:rsidR="007E1A45" w:rsidRPr="009E705E" w:rsidRDefault="00000000">
      <w:pPr>
        <w:ind w:left="-15" w:right="4" w:firstLine="721"/>
        <w:rPr>
          <w:rFonts w:asciiTheme="majorBidi" w:hAnsiTheme="majorBidi" w:cstheme="majorBidi"/>
        </w:rPr>
      </w:pPr>
      <w:r w:rsidRPr="009E705E">
        <w:rPr>
          <w:rFonts w:asciiTheme="majorBidi" w:hAnsiTheme="majorBidi" w:cstheme="majorBidi"/>
        </w:rPr>
        <w:t xml:space="preserve">Adapun kegiatan BKPRMI sebagai upaya membentuk karakter Religius, peduli sosial, bertanggung jawab dan toleransi di remaja masjid Al-Muttaqin diantaranya sebagai berikut. </w:t>
      </w:r>
    </w:p>
    <w:p w14:paraId="3948DDB9" w14:textId="77777777" w:rsidR="007E1A45" w:rsidRPr="009E705E" w:rsidRDefault="00000000" w:rsidP="00682CF0">
      <w:pPr>
        <w:numPr>
          <w:ilvl w:val="0"/>
          <w:numId w:val="9"/>
        </w:numPr>
        <w:spacing w:after="144" w:line="259" w:lineRule="auto"/>
        <w:ind w:left="284" w:right="4" w:hanging="284"/>
        <w:rPr>
          <w:rFonts w:asciiTheme="majorBidi" w:hAnsiTheme="majorBidi" w:cstheme="majorBidi"/>
        </w:rPr>
      </w:pPr>
      <w:r w:rsidRPr="009E705E">
        <w:rPr>
          <w:rFonts w:asciiTheme="majorBidi" w:hAnsiTheme="majorBidi" w:cstheme="majorBidi"/>
        </w:rPr>
        <w:t xml:space="preserve">Tadzkir, Kajian Ke-Islaman serta PHBI </w:t>
      </w:r>
    </w:p>
    <w:p w14:paraId="3B6EE27E" w14:textId="7D53E9C7" w:rsidR="007E1A45" w:rsidRPr="009E705E" w:rsidRDefault="00000000" w:rsidP="007171A0">
      <w:pPr>
        <w:spacing w:after="3" w:line="358" w:lineRule="auto"/>
        <w:ind w:left="-15" w:right="-9" w:firstLine="735"/>
        <w:rPr>
          <w:rFonts w:asciiTheme="majorBidi" w:hAnsiTheme="majorBidi" w:cstheme="majorBidi"/>
        </w:rPr>
      </w:pPr>
      <w:r w:rsidRPr="009E705E">
        <w:rPr>
          <w:rFonts w:asciiTheme="majorBidi" w:hAnsiTheme="majorBidi" w:cstheme="majorBidi"/>
        </w:rPr>
        <w:t>Seperti yang disampaikan oleh pengurus BKPR</w:t>
      </w:r>
      <w:r w:rsidR="007171A0">
        <w:rPr>
          <w:rFonts w:asciiTheme="majorBidi" w:hAnsiTheme="majorBidi" w:cstheme="majorBidi"/>
        </w:rPr>
        <w:t xml:space="preserve">I </w:t>
      </w:r>
      <w:r w:rsidRPr="009E705E">
        <w:rPr>
          <w:rFonts w:asciiTheme="majorBidi" w:hAnsiTheme="majorBidi" w:cstheme="majorBidi"/>
        </w:rPr>
        <w:t xml:space="preserve">bahwa pada pelaksanaan tadzkir yang dilaksanakan setiap minggu ini dapat membentuk karakter religius remaja masjid </w:t>
      </w:r>
      <w:r w:rsidRPr="009E705E">
        <w:rPr>
          <w:rFonts w:asciiTheme="majorBidi" w:hAnsiTheme="majorBidi" w:cstheme="majorBidi"/>
        </w:rPr>
        <w:lastRenderedPageBreak/>
        <w:t xml:space="preserve">Al-Mutaqin. Tadzkir merupakan kegiatan yang positif dan banyak hal yang dapat di petik serta di praktekkan dalam kehidupan sehari-hari, sehingga dapat maningkatkan pengetahuan yang tidak diketahui sebelumnya. </w:t>
      </w:r>
    </w:p>
    <w:p w14:paraId="27F3BEE9" w14:textId="5FD20A9A" w:rsidR="007E1A45" w:rsidRPr="009E705E" w:rsidRDefault="00000000" w:rsidP="007171A0">
      <w:pPr>
        <w:ind w:left="-5" w:right="4" w:firstLine="725"/>
        <w:rPr>
          <w:rFonts w:asciiTheme="majorBidi" w:hAnsiTheme="majorBidi" w:cstheme="majorBidi"/>
        </w:rPr>
      </w:pPr>
      <w:r w:rsidRPr="009E705E">
        <w:rPr>
          <w:rFonts w:asciiTheme="majorBidi" w:hAnsiTheme="majorBidi" w:cstheme="majorBidi"/>
        </w:rPr>
        <w:t>Kegiatan Tadzkir di laksanakan secara keliling artinya dari masjid satu ke masjid lainnya. Dalam pelaksanaan tadzkir di masjid Al-Muttaqin sudah dilaksanakan pada bulan Ramadhan lalu sekaligus dengan kegiatan buka bersama dan dilanjutkan dengan salat magrib berjamaah di masjid Al-Muttaqin. Selanjutnya Kajian Islam yang dalam istilah lain disebut studi Islam merupakan disiplin ilmu yang membahas tentang Islam, baik sebagai ajaran, sejarah, kelembagaan dan kehidupan umatnya</w:t>
      </w:r>
      <w:r w:rsidR="00682CF0">
        <w:rPr>
          <w:rFonts w:asciiTheme="majorBidi" w:hAnsiTheme="majorBidi" w:cstheme="majorBidi"/>
        </w:rPr>
        <w:t xml:space="preserve"> (Sakni, 2020)</w:t>
      </w:r>
      <w:r w:rsidRPr="009E705E">
        <w:rPr>
          <w:rFonts w:asciiTheme="majorBidi" w:hAnsiTheme="majorBidi" w:cstheme="majorBidi"/>
        </w:rPr>
        <w:t>. Berkaitan dengan hal ini pembentukan karakter religius melalui kegiatan kajian keIslaman, berdasarkan wawancara dengan ketua bidang kaderisasi BKPRMI merupakan penguatan mengenai pengetahuan tentang ke-Islaman terhadap remaja masjid Al-Muttaqin. Dimana seluruh remaja masjid yang ada di Kecamatan Singkil turut ambil bagian dalam pelaksanaan kegiatan ini, tidak hanya pengurus tetapi semua terlibat khususnya remaja masjid Al-Muttaqin dan remaja masjid lain yang ada di Kecamatan Singkil. PHBI adalah suatu kegiatan berbentuk insidentil. Dapat diartikan bahwa kegiatan ini dilaksanakan pada hari-hari besar Islam saja</w:t>
      </w:r>
      <w:r w:rsidR="00E6790C">
        <w:rPr>
          <w:rFonts w:asciiTheme="majorBidi" w:hAnsiTheme="majorBidi" w:cstheme="majorBidi"/>
        </w:rPr>
        <w:t xml:space="preserve"> (Firdaus dkk, 2018)</w:t>
      </w:r>
      <w:r w:rsidRPr="009E705E">
        <w:rPr>
          <w:rFonts w:asciiTheme="majorBidi" w:hAnsiTheme="majorBidi" w:cstheme="majorBidi"/>
        </w:rPr>
        <w:t xml:space="preserve">. Berkaitan dengan hal itu upaya BKPRMI dalam membentuk karakter religius remaja masjid AlMuttaqin dengan tujuan agar remaja masjid Al-Muttaqin dapat meningkatkan pengetahuan mengenai sejarah sampai Hari besar Islam itu ada dan dapat mengambil pelajaran dari seluruh peristiwa yang pernah terjadi, serta mengetahui makna dari peristiwa-peristiwa tersebut, sehingga patut untuk dihargai dan di hormati sebagai bentuk memperjuangkan agama Islam pada zaman yang begitu banyak dengan penentangan. </w:t>
      </w:r>
    </w:p>
    <w:p w14:paraId="4CEFC0E4" w14:textId="77777777" w:rsidR="007E1A45" w:rsidRPr="009E705E" w:rsidRDefault="00000000" w:rsidP="00584DB3">
      <w:pPr>
        <w:numPr>
          <w:ilvl w:val="0"/>
          <w:numId w:val="9"/>
        </w:numPr>
        <w:ind w:left="284" w:right="4" w:hanging="284"/>
        <w:rPr>
          <w:rFonts w:asciiTheme="majorBidi" w:hAnsiTheme="majorBidi" w:cstheme="majorBidi"/>
        </w:rPr>
      </w:pPr>
      <w:r w:rsidRPr="009E705E">
        <w:rPr>
          <w:rFonts w:asciiTheme="majorBidi" w:hAnsiTheme="majorBidi" w:cstheme="majorBidi"/>
        </w:rPr>
        <w:t xml:space="preserve">Pengkaderan    </w:t>
      </w:r>
    </w:p>
    <w:p w14:paraId="24C7D946" w14:textId="3A387C12" w:rsidR="007E1A45" w:rsidRPr="009E705E" w:rsidRDefault="00000000" w:rsidP="007171A0">
      <w:pPr>
        <w:ind w:left="-15" w:right="4" w:firstLine="735"/>
        <w:rPr>
          <w:rFonts w:asciiTheme="majorBidi" w:hAnsiTheme="majorBidi" w:cstheme="majorBidi"/>
        </w:rPr>
      </w:pPr>
      <w:r w:rsidRPr="009E705E">
        <w:rPr>
          <w:rFonts w:asciiTheme="majorBidi" w:hAnsiTheme="majorBidi" w:cstheme="majorBidi"/>
        </w:rPr>
        <w:t>Pengkaderan yang dimaksud adalah membentuk remaja masjid agar dapat</w:t>
      </w:r>
      <w:r w:rsidR="007171A0">
        <w:rPr>
          <w:rFonts w:asciiTheme="majorBidi" w:hAnsiTheme="majorBidi" w:cstheme="majorBidi"/>
        </w:rPr>
        <w:t xml:space="preserve"> </w:t>
      </w:r>
      <w:r w:rsidRPr="009E705E">
        <w:rPr>
          <w:rFonts w:asciiTheme="majorBidi" w:hAnsiTheme="majorBidi" w:cstheme="majorBidi"/>
        </w:rPr>
        <w:t xml:space="preserve">menggantikan kepengurusan BKPRMI dengan tujuan berkelanjutan dari BKPRMI dan generasi terus menerus, sehingga dapat membentuk karakter bertanggung jawab dalam diri remaja Masjid Al-Muttaqin dikarena mereka memiliki tanggung jawab besar keberlangsungan kepengurusan BKPRMI ini, salah satu bentuk pengkaderan yang di terapkan BKPRMI yakni berupa Latihan Dasar Kepemimpinan (LDK), pelatihan </w:t>
      </w:r>
      <w:r w:rsidRPr="009E705E">
        <w:rPr>
          <w:rFonts w:asciiTheme="majorBidi" w:hAnsiTheme="majorBidi" w:cstheme="majorBidi"/>
          <w:i/>
        </w:rPr>
        <w:t xml:space="preserve">public </w:t>
      </w:r>
      <w:r w:rsidRPr="009E705E">
        <w:rPr>
          <w:rFonts w:asciiTheme="majorBidi" w:hAnsiTheme="majorBidi" w:cstheme="majorBidi"/>
          <w:i/>
        </w:rPr>
        <w:lastRenderedPageBreak/>
        <w:t xml:space="preserve">speaking </w:t>
      </w:r>
      <w:r w:rsidRPr="009E705E">
        <w:rPr>
          <w:rFonts w:asciiTheme="majorBidi" w:hAnsiTheme="majorBidi" w:cstheme="majorBidi"/>
        </w:rPr>
        <w:t xml:space="preserve">dalam hal ini untuk melatih remaja untuk bisa dan mampu berbicara di dapan umum dengan berbagai posisi misalnya MC, moderator, pemateri atau fasilitator kegiatan. Hal-hal seperti itu kemudian di kembangkan dalam kegiatan Tadzkir, kajian-kajian ke-Islaman dan sebagainya. </w:t>
      </w:r>
    </w:p>
    <w:p w14:paraId="21E7223B" w14:textId="77777777" w:rsidR="007E1A45" w:rsidRPr="009E705E" w:rsidRDefault="00000000" w:rsidP="00584DB3">
      <w:pPr>
        <w:numPr>
          <w:ilvl w:val="0"/>
          <w:numId w:val="9"/>
        </w:numPr>
        <w:spacing w:after="123" w:line="259" w:lineRule="auto"/>
        <w:ind w:left="284" w:right="4" w:hanging="284"/>
        <w:rPr>
          <w:rFonts w:asciiTheme="majorBidi" w:hAnsiTheme="majorBidi" w:cstheme="majorBidi"/>
        </w:rPr>
      </w:pPr>
      <w:r w:rsidRPr="009E705E">
        <w:rPr>
          <w:rFonts w:asciiTheme="majorBidi" w:hAnsiTheme="majorBidi" w:cstheme="majorBidi"/>
        </w:rPr>
        <w:t xml:space="preserve">Bakti sosial </w:t>
      </w:r>
    </w:p>
    <w:p w14:paraId="47A4D2B3" w14:textId="5B0E34A9" w:rsidR="007E1A45" w:rsidRPr="009E705E" w:rsidRDefault="00000000" w:rsidP="00DF5110">
      <w:pPr>
        <w:spacing w:after="117" w:line="360" w:lineRule="auto"/>
        <w:ind w:right="8" w:firstLine="710"/>
        <w:rPr>
          <w:rFonts w:asciiTheme="majorBidi" w:hAnsiTheme="majorBidi" w:cstheme="majorBidi"/>
        </w:rPr>
      </w:pPr>
      <w:r w:rsidRPr="009E705E">
        <w:rPr>
          <w:rFonts w:asciiTheme="majorBidi" w:hAnsiTheme="majorBidi" w:cstheme="majorBidi"/>
        </w:rPr>
        <w:t>Dalam hal ini berdasarkan hasil wawancara dengan ketua BKPRMI yang</w:t>
      </w:r>
      <w:r w:rsidR="007171A0">
        <w:rPr>
          <w:rFonts w:asciiTheme="majorBidi" w:hAnsiTheme="majorBidi" w:cstheme="majorBidi"/>
        </w:rPr>
        <w:t xml:space="preserve"> </w:t>
      </w:r>
      <w:r w:rsidRPr="009E705E">
        <w:rPr>
          <w:rFonts w:asciiTheme="majorBidi" w:hAnsiTheme="majorBidi" w:cstheme="majorBidi"/>
        </w:rPr>
        <w:t xml:space="preserve">mengatakan bakti sosial yang dimaksud disini ialah turun langsung ke masyarakat dengan cara aksi penggalangan dana untuk memberikan bantuan dan uluran tangan untuk korban-korban bencana alam, kebakaran dan sebagainya dan melatih remaja agar lebih peka terhadap orang lain khususnya yang membutuhkan yang mengutamakan kepentingan umum dibandingkan kepentingan diri sendiri. Sehingga dalam hal ini dapat terbentuk rasa akan peduli sosial dalam diri setiap remaja sebagaimana hasil wawancara dengan anggota remaja masjid Al-Muttaqin bahwa rasa kepedulian sosial dan ingin membantu sesama terbentuk dalam kegiatan-kegiatan seperti yang dimaksudkan, Kepedulian sosial adalah sebuah tindakan, bukan hanya sebatas pemikiran atau perasaan. Tindakan peduli sosial tidak hanya mengetahui tentang sesuatu yang salah atau benar, tetapi ada keinginan untuk bertindak sekecil apapun.  </w:t>
      </w:r>
    </w:p>
    <w:p w14:paraId="193405C8" w14:textId="77777777" w:rsidR="007E1A45" w:rsidRPr="009E705E" w:rsidRDefault="00000000" w:rsidP="00324A0A">
      <w:pPr>
        <w:numPr>
          <w:ilvl w:val="0"/>
          <w:numId w:val="9"/>
        </w:numPr>
        <w:spacing w:line="259" w:lineRule="auto"/>
        <w:ind w:left="284" w:right="4" w:hanging="284"/>
        <w:rPr>
          <w:rFonts w:asciiTheme="majorBidi" w:hAnsiTheme="majorBidi" w:cstheme="majorBidi"/>
        </w:rPr>
      </w:pPr>
      <w:r w:rsidRPr="009E705E">
        <w:rPr>
          <w:rFonts w:asciiTheme="majorBidi" w:hAnsiTheme="majorBidi" w:cstheme="majorBidi"/>
        </w:rPr>
        <w:t xml:space="preserve">Diskusi  </w:t>
      </w:r>
    </w:p>
    <w:p w14:paraId="3B41976C" w14:textId="740F2A07" w:rsidR="007E1A45" w:rsidRPr="009E705E" w:rsidRDefault="00000000" w:rsidP="007171A0">
      <w:pPr>
        <w:spacing w:after="117" w:line="360" w:lineRule="auto"/>
        <w:ind w:right="8" w:firstLine="710"/>
        <w:rPr>
          <w:rFonts w:asciiTheme="majorBidi" w:hAnsiTheme="majorBidi" w:cstheme="majorBidi"/>
        </w:rPr>
      </w:pPr>
      <w:r w:rsidRPr="009E705E">
        <w:rPr>
          <w:rFonts w:asciiTheme="majorBidi" w:hAnsiTheme="majorBidi" w:cstheme="majorBidi"/>
        </w:rPr>
        <w:t xml:space="preserve">Dalam Kamus Besar Bahasa Indonesia, diskusi adalah perundingan untuk dapat bertukar pikiran terkait suatu masalah. Berdasarkan dengan hasil wawancara dengan ketua BKPRMI dalam hal ini terkait dengan pembentukan karakter toleransi yakni melalui diskusi untuk menanamkan nilai-nilai moderasi. Selain itu juga merangkul kaum muda muslim khususnya yang ada di Kecamatan Singkil untuk dapat memfilter setiap informasi baik secara langsung atau dari media sosial yang berbau perpecahan antar umat beragama, dengan tujuan agar remaja masjid paham dan terbiasa melihat perbedaan dalam konteks keberagaman agama. Sehingga dapat mewujudkan generasi Islam moderat yang tidak muda terhasut dengan isu-isu yang menjurus kepada kebencian diluar agama yang diyakini.  </w:t>
      </w:r>
    </w:p>
    <w:p w14:paraId="5E5AD649" w14:textId="77777777" w:rsidR="007E1A45" w:rsidRPr="009E705E" w:rsidRDefault="00000000">
      <w:pPr>
        <w:pStyle w:val="Heading2"/>
        <w:ind w:left="-5"/>
        <w:rPr>
          <w:rFonts w:asciiTheme="majorBidi" w:hAnsiTheme="majorBidi" w:cstheme="majorBidi"/>
        </w:rPr>
      </w:pPr>
      <w:r w:rsidRPr="009E705E">
        <w:rPr>
          <w:rFonts w:asciiTheme="majorBidi" w:hAnsiTheme="majorBidi" w:cstheme="majorBidi"/>
        </w:rPr>
        <w:lastRenderedPageBreak/>
        <w:t xml:space="preserve">Simpulan </w:t>
      </w:r>
    </w:p>
    <w:p w14:paraId="5DDB965E" w14:textId="1F40A384" w:rsidR="007E1A45" w:rsidRPr="009E705E" w:rsidRDefault="00000000" w:rsidP="007171A0">
      <w:pPr>
        <w:ind w:left="-5" w:right="4" w:firstLine="725"/>
        <w:rPr>
          <w:rFonts w:asciiTheme="majorBidi" w:hAnsiTheme="majorBidi" w:cstheme="majorBidi"/>
        </w:rPr>
      </w:pPr>
      <w:r w:rsidRPr="009E705E">
        <w:rPr>
          <w:rFonts w:asciiTheme="majorBidi" w:hAnsiTheme="majorBidi" w:cstheme="majorBidi"/>
        </w:rPr>
        <w:t xml:space="preserve">Berdasarkan uraian pada bab-bab sebelumnya maka penulis dapat mengambil kesimpulan tentang Peran Badan Komunikasi Pemuda Remaja Masjid Indonesia (BKPRMI) Dalam Membentuk Karakter Remaja di Masjid Al-Muttaqin Kelurahan Singkil Satu Kecamatan Singkil Kota Manado, yaitu sebagai berikut: </w:t>
      </w:r>
    </w:p>
    <w:p w14:paraId="4C248AE9" w14:textId="77777777" w:rsidR="007E1A45" w:rsidRPr="009E705E" w:rsidRDefault="00000000">
      <w:pPr>
        <w:numPr>
          <w:ilvl w:val="0"/>
          <w:numId w:val="10"/>
        </w:numPr>
        <w:ind w:right="4" w:hanging="361"/>
        <w:rPr>
          <w:rFonts w:asciiTheme="majorBidi" w:hAnsiTheme="majorBidi" w:cstheme="majorBidi"/>
        </w:rPr>
      </w:pPr>
      <w:r w:rsidRPr="009E705E">
        <w:rPr>
          <w:rFonts w:asciiTheme="majorBidi" w:hAnsiTheme="majorBidi" w:cstheme="majorBidi"/>
        </w:rPr>
        <w:t xml:space="preserve">BKPRMI Kecamatan Singkil berperan sagat penting dalam membentuk karakter remaja ditengah perkembangan teknologi dan pergaulan bebas. Adapun bentuk pembinaan karakter yang diberikan kepada remaja masjid AlMuttaqin dengan melaksanakan program tadzkir keliling setiap minggu di masjid-masjid yang berbeda, merekomendasikan narasumber, atau menjadi fasilitator di diskusi-diskusi bersama remaja dan juga sebagai mc, atau pembawa materi dalam kegiatan yang diadakan, kemudian dengan mengagendakan aksi kemanusiaan serta menanamkan nilai-nilai moderasi terhadap diri remaja, serta mengarahkan remaja masjid untuk dapat lebih bijak dalam memfilter hal-hal yang berbau SARA dan perpecahan antar agama. </w:t>
      </w:r>
    </w:p>
    <w:p w14:paraId="30F1E2AA" w14:textId="77777777" w:rsidR="007E1A45" w:rsidRPr="009E705E" w:rsidRDefault="00000000">
      <w:pPr>
        <w:numPr>
          <w:ilvl w:val="0"/>
          <w:numId w:val="10"/>
        </w:numPr>
        <w:spacing w:after="155"/>
        <w:ind w:right="4" w:hanging="361"/>
        <w:rPr>
          <w:rFonts w:asciiTheme="majorBidi" w:hAnsiTheme="majorBidi" w:cstheme="majorBidi"/>
        </w:rPr>
      </w:pPr>
      <w:r w:rsidRPr="009E705E">
        <w:rPr>
          <w:rFonts w:asciiTheme="majorBidi" w:hAnsiTheme="majorBidi" w:cstheme="majorBidi"/>
        </w:rPr>
        <w:t xml:space="preserve">Program kerja yang dilaksanakan terkait dengan pembentukan karakter religius yakni diantaranya kajian ke-Islaman, dan Perayaan Hari Besar Islam (PHBI). Dalam hal pembentukan karakter bertanggung jawab yakni diadakannya pengkaderan terhadap seluruh remaja masjid yang ada di Kecamatan Singkil, kemudian terkait dengan pembentukan karakter peduli sosial diterapkan melalui kegiatan penggalangan dana untuk daerah-daerah yang tertimpa musibah dan berbagi dengan sesama yang lebih membutuhkan serta dalam hal pembentukan toleransi yakni dengan mengagendakan kegiatan diskusi dengan pembahasan terkait moderasi beragama serta pencegahan informasi yang mengakibatkan perpecahan antar umat beragama terhadap remaja masjid Al-Muttaqin </w:t>
      </w:r>
    </w:p>
    <w:p w14:paraId="4A915B50" w14:textId="77777777" w:rsidR="007E1A45" w:rsidRPr="005B7691" w:rsidRDefault="00000000">
      <w:pPr>
        <w:pStyle w:val="Heading2"/>
        <w:ind w:left="-5"/>
        <w:rPr>
          <w:rFonts w:asciiTheme="majorBidi" w:hAnsiTheme="majorBidi" w:cstheme="majorBidi"/>
          <w:sz w:val="28"/>
          <w:szCs w:val="28"/>
        </w:rPr>
      </w:pPr>
      <w:r w:rsidRPr="005B7691">
        <w:rPr>
          <w:rFonts w:asciiTheme="majorBidi" w:hAnsiTheme="majorBidi" w:cstheme="majorBidi"/>
          <w:sz w:val="28"/>
          <w:szCs w:val="28"/>
        </w:rPr>
        <w:t xml:space="preserve">Saran </w:t>
      </w:r>
    </w:p>
    <w:p w14:paraId="4568F7CF" w14:textId="28FECC55" w:rsidR="007E1A45" w:rsidRPr="009E705E" w:rsidRDefault="00000000" w:rsidP="0076632B">
      <w:pPr>
        <w:ind w:left="-5" w:right="4" w:firstLine="725"/>
        <w:rPr>
          <w:rFonts w:asciiTheme="majorBidi" w:hAnsiTheme="majorBidi" w:cstheme="majorBidi"/>
        </w:rPr>
      </w:pPr>
      <w:r w:rsidRPr="009E705E">
        <w:rPr>
          <w:rFonts w:asciiTheme="majorBidi" w:hAnsiTheme="majorBidi" w:cstheme="majorBidi"/>
        </w:rPr>
        <w:t xml:space="preserve">Berdasarkan realita dan teori yang ada, penulis memberikan kontribusi, pemikiran atau saran sebagai bahan pertimbangan dalam meningkatkan kelangsungan Peran Badan </w:t>
      </w:r>
      <w:r w:rsidRPr="009E705E">
        <w:rPr>
          <w:rFonts w:asciiTheme="majorBidi" w:hAnsiTheme="majorBidi" w:cstheme="majorBidi"/>
        </w:rPr>
        <w:lastRenderedPageBreak/>
        <w:t xml:space="preserve">Komuikasi Pemuda Remaja Masjid Indonesia (BKPRMI) Dalam Membentuk Karakter Remaja di Masjid Al-Muttaqin Kelurahan Singkil Satu Kecamatan Singkil Kota Manado. </w:t>
      </w:r>
    </w:p>
    <w:p w14:paraId="66F7A1AE" w14:textId="77777777" w:rsidR="007E1A45" w:rsidRPr="009E705E" w:rsidRDefault="00000000">
      <w:pPr>
        <w:numPr>
          <w:ilvl w:val="0"/>
          <w:numId w:val="11"/>
        </w:numPr>
        <w:ind w:right="4" w:hanging="360"/>
        <w:rPr>
          <w:rFonts w:asciiTheme="majorBidi" w:hAnsiTheme="majorBidi" w:cstheme="majorBidi"/>
        </w:rPr>
      </w:pPr>
      <w:r w:rsidRPr="009E705E">
        <w:rPr>
          <w:rFonts w:asciiTheme="majorBidi" w:hAnsiTheme="majorBidi" w:cstheme="majorBidi"/>
        </w:rPr>
        <w:t xml:space="preserve">Kepada seluruh pengurus Badan Komunikasi Pemuda Remaja Masjid Indonesia (BKPRMI) Kecamatan Singkil, agar terus merangkul seluruh remaja masjid yang ada di Kecamatan Singkil untuk dapat mengikuti program kerja yang ada, dan lebih giat lagi dalam melaksanakan program kerja. </w:t>
      </w:r>
    </w:p>
    <w:p w14:paraId="4502761D" w14:textId="77777777" w:rsidR="007E1A45" w:rsidRPr="009E705E" w:rsidRDefault="00000000">
      <w:pPr>
        <w:numPr>
          <w:ilvl w:val="0"/>
          <w:numId w:val="11"/>
        </w:numPr>
        <w:ind w:right="4" w:hanging="360"/>
        <w:rPr>
          <w:rFonts w:asciiTheme="majorBidi" w:hAnsiTheme="majorBidi" w:cstheme="majorBidi"/>
        </w:rPr>
      </w:pPr>
      <w:r w:rsidRPr="009E705E">
        <w:rPr>
          <w:rFonts w:asciiTheme="majorBidi" w:hAnsiTheme="majorBidi" w:cstheme="majorBidi"/>
        </w:rPr>
        <w:t xml:space="preserve">Kepada seluruh ketua dan anggota remaja masjid Al-Muttaqin agar terus belajar dan mengambil pelajaran serta turut serta dalam kegiatan yang dilaksanakan oleh BKPRMI Kecamatan Singkil. </w:t>
      </w:r>
    </w:p>
    <w:p w14:paraId="0A7A1194" w14:textId="77777777" w:rsidR="007E1A45" w:rsidRPr="009E705E" w:rsidRDefault="00000000">
      <w:pPr>
        <w:numPr>
          <w:ilvl w:val="0"/>
          <w:numId w:val="11"/>
        </w:numPr>
        <w:spacing w:after="155"/>
        <w:ind w:right="4" w:hanging="360"/>
        <w:rPr>
          <w:rFonts w:asciiTheme="majorBidi" w:hAnsiTheme="majorBidi" w:cstheme="majorBidi"/>
        </w:rPr>
      </w:pPr>
      <w:r w:rsidRPr="009E705E">
        <w:rPr>
          <w:rFonts w:asciiTheme="majorBidi" w:hAnsiTheme="majorBidi" w:cstheme="majorBidi"/>
        </w:rPr>
        <w:t>Kepada seluruh pemuda yang berada di Lingkungan Masjid Al-Muttaqin agar dapat berpartisipasi di dalam kegiatan yang diadakan baik oleh BKPRMI pada umumnya maupun remaja masjid Al-Muttaqin pada khususnya.</w:t>
      </w:r>
      <w:r w:rsidRPr="009E705E">
        <w:rPr>
          <w:rFonts w:asciiTheme="majorBidi" w:hAnsiTheme="majorBidi" w:cstheme="majorBidi"/>
          <w:sz w:val="22"/>
        </w:rPr>
        <w:t xml:space="preserve"> </w:t>
      </w:r>
    </w:p>
    <w:p w14:paraId="0801027B" w14:textId="71B026BC" w:rsidR="007E1A45" w:rsidRPr="005B7691" w:rsidRDefault="00000000" w:rsidP="005B7691">
      <w:pPr>
        <w:pStyle w:val="Heading2"/>
        <w:ind w:left="-5"/>
        <w:jc w:val="center"/>
        <w:rPr>
          <w:rFonts w:asciiTheme="majorBidi" w:hAnsiTheme="majorBidi" w:cstheme="majorBidi"/>
          <w:sz w:val="28"/>
          <w:szCs w:val="28"/>
        </w:rPr>
      </w:pPr>
      <w:r w:rsidRPr="005B7691">
        <w:rPr>
          <w:rFonts w:asciiTheme="majorBidi" w:hAnsiTheme="majorBidi" w:cstheme="majorBidi"/>
          <w:sz w:val="28"/>
          <w:szCs w:val="28"/>
        </w:rPr>
        <w:t>Referensi</w:t>
      </w:r>
    </w:p>
    <w:p w14:paraId="2CA6D15F" w14:textId="12F90FF6" w:rsidR="00383078" w:rsidRPr="009E705E" w:rsidRDefault="00000000" w:rsidP="00E31726">
      <w:pPr>
        <w:spacing w:after="0"/>
        <w:ind w:left="567" w:right="4" w:hanging="582"/>
        <w:rPr>
          <w:rFonts w:asciiTheme="majorBidi" w:hAnsiTheme="majorBidi" w:cstheme="majorBidi"/>
        </w:rPr>
      </w:pPr>
      <w:r w:rsidRPr="009E705E">
        <w:rPr>
          <w:rFonts w:asciiTheme="majorBidi" w:hAnsiTheme="majorBidi" w:cstheme="majorBidi"/>
        </w:rPr>
        <w:t xml:space="preserve">Irwandi, Th. Ahmad Lahmi, dan Syaflin Halim, “Efektifitas Pelaksanaan Wirid Remaja Sebagai Lokus Pembinaan Akhlak dalam Implementasi Instruksi Walikota Padang Nomor 451.286 Tahun 2012 di Kematan Kota Tengah.” </w:t>
      </w:r>
      <w:r w:rsidRPr="009E705E">
        <w:rPr>
          <w:rFonts w:asciiTheme="majorBidi" w:hAnsiTheme="majorBidi" w:cstheme="majorBidi"/>
          <w:i/>
        </w:rPr>
        <w:t xml:space="preserve">Kajian dan Pembagian Umat </w:t>
      </w:r>
      <w:r w:rsidRPr="009E705E">
        <w:rPr>
          <w:rFonts w:asciiTheme="majorBidi" w:hAnsiTheme="majorBidi" w:cstheme="majorBidi"/>
        </w:rPr>
        <w:t xml:space="preserve">3, no. 2 (2020): h. 40. </w:t>
      </w:r>
    </w:p>
    <w:p w14:paraId="3C07CC62" w14:textId="525497E5" w:rsidR="007E1A45" w:rsidRPr="009E705E" w:rsidRDefault="00000000" w:rsidP="00383078">
      <w:pPr>
        <w:spacing w:after="4"/>
        <w:ind w:left="567" w:right="4" w:hanging="582"/>
        <w:rPr>
          <w:rFonts w:asciiTheme="majorBidi" w:hAnsiTheme="majorBidi" w:cstheme="majorBidi"/>
        </w:rPr>
      </w:pPr>
      <w:r w:rsidRPr="009E705E">
        <w:rPr>
          <w:rFonts w:asciiTheme="majorBidi" w:hAnsiTheme="majorBidi" w:cstheme="majorBidi"/>
        </w:rPr>
        <w:t xml:space="preserve">Siti Nur Aidah, </w:t>
      </w:r>
      <w:r w:rsidRPr="009E705E">
        <w:rPr>
          <w:rFonts w:asciiTheme="majorBidi" w:hAnsiTheme="majorBidi" w:cstheme="majorBidi"/>
          <w:i/>
        </w:rPr>
        <w:t xml:space="preserve">Pembelajaran Pendidikan Karakter, </w:t>
      </w:r>
      <w:r w:rsidRPr="009E705E">
        <w:rPr>
          <w:rFonts w:asciiTheme="majorBidi" w:hAnsiTheme="majorBidi" w:cstheme="majorBidi"/>
        </w:rPr>
        <w:t xml:space="preserve">(Jogjakrta: KBM Indonesia, 2020), h. 1. </w:t>
      </w:r>
    </w:p>
    <w:p w14:paraId="2201B3CB" w14:textId="18A95B22" w:rsidR="007E1A45" w:rsidRPr="009E705E" w:rsidRDefault="00000000" w:rsidP="00E31726">
      <w:pPr>
        <w:spacing w:after="0"/>
        <w:ind w:left="567" w:right="4" w:hanging="582"/>
        <w:rPr>
          <w:rFonts w:asciiTheme="majorBidi" w:hAnsiTheme="majorBidi" w:cstheme="majorBidi"/>
        </w:rPr>
      </w:pPr>
      <w:r w:rsidRPr="009E705E">
        <w:rPr>
          <w:rFonts w:asciiTheme="majorBidi" w:hAnsiTheme="majorBidi" w:cstheme="majorBidi"/>
        </w:rPr>
        <w:t xml:space="preserve">M. Afifudin Akbar, “Managemen Kaderisasi Badan Komunikasi Pemuda Remaja Masjid Indonesia (BKPRMI) Kecamatan Medan Deli” (Skripsi, Fakultas Dakwah Dan Komunikasi UIN Sumatera Utara, Medan 2020), h. 5. </w:t>
      </w:r>
    </w:p>
    <w:p w14:paraId="65E6BB90" w14:textId="7AC86FFD" w:rsidR="007E1A45" w:rsidRPr="009E705E" w:rsidRDefault="00000000" w:rsidP="00E31726">
      <w:pPr>
        <w:spacing w:after="121" w:line="259" w:lineRule="auto"/>
        <w:ind w:left="-15" w:firstLine="0"/>
        <w:rPr>
          <w:rFonts w:asciiTheme="majorBidi" w:hAnsiTheme="majorBidi" w:cstheme="majorBidi"/>
        </w:rPr>
      </w:pPr>
      <w:r w:rsidRPr="009E705E">
        <w:rPr>
          <w:rFonts w:asciiTheme="majorBidi" w:hAnsiTheme="majorBidi" w:cstheme="majorBidi"/>
        </w:rPr>
        <w:t xml:space="preserve">Aisyah. (2018). </w:t>
      </w:r>
      <w:r w:rsidRPr="009E705E">
        <w:rPr>
          <w:rFonts w:asciiTheme="majorBidi" w:hAnsiTheme="majorBidi" w:cstheme="majorBidi"/>
          <w:i/>
        </w:rPr>
        <w:t xml:space="preserve">Pendidikan Karakter: Konsep Dan Implementasinya. </w:t>
      </w:r>
      <w:r w:rsidRPr="009E705E">
        <w:rPr>
          <w:rFonts w:asciiTheme="majorBidi" w:hAnsiTheme="majorBidi" w:cstheme="majorBidi"/>
        </w:rPr>
        <w:t xml:space="preserve">Jakarta: Kencana. </w:t>
      </w:r>
    </w:p>
    <w:p w14:paraId="72B5EC1D" w14:textId="1AEA0886" w:rsidR="007E1A45" w:rsidRPr="009E705E" w:rsidRDefault="00000000" w:rsidP="00E31726">
      <w:pPr>
        <w:spacing w:after="121" w:line="259" w:lineRule="auto"/>
        <w:ind w:left="-5" w:right="4"/>
        <w:rPr>
          <w:rFonts w:asciiTheme="majorBidi" w:hAnsiTheme="majorBidi" w:cstheme="majorBidi"/>
        </w:rPr>
      </w:pPr>
      <w:r w:rsidRPr="009E705E">
        <w:rPr>
          <w:rFonts w:asciiTheme="majorBidi" w:hAnsiTheme="majorBidi" w:cstheme="majorBidi"/>
        </w:rPr>
        <w:t xml:space="preserve">Ajat Rukajat. 2018. </w:t>
      </w:r>
      <w:r w:rsidRPr="009E705E">
        <w:rPr>
          <w:rFonts w:asciiTheme="majorBidi" w:hAnsiTheme="majorBidi" w:cstheme="majorBidi"/>
          <w:i/>
        </w:rPr>
        <w:t>Pendekatan Penelitian Kualitatif</w:t>
      </w:r>
      <w:r w:rsidRPr="009E705E">
        <w:rPr>
          <w:rFonts w:asciiTheme="majorBidi" w:hAnsiTheme="majorBidi" w:cstheme="majorBidi"/>
        </w:rPr>
        <w:t xml:space="preserve">. Cet. 1; Yogyakarta: Deepublish. </w:t>
      </w:r>
    </w:p>
    <w:p w14:paraId="482FFDCF" w14:textId="77777777" w:rsidR="007E1A45" w:rsidRPr="009E705E" w:rsidRDefault="00000000">
      <w:pPr>
        <w:spacing w:after="118" w:line="259" w:lineRule="auto"/>
        <w:ind w:left="-15" w:firstLine="0"/>
        <w:rPr>
          <w:rFonts w:asciiTheme="majorBidi" w:hAnsiTheme="majorBidi" w:cstheme="majorBidi"/>
        </w:rPr>
      </w:pPr>
      <w:r w:rsidRPr="009E705E">
        <w:rPr>
          <w:rFonts w:asciiTheme="majorBidi" w:hAnsiTheme="majorBidi" w:cstheme="majorBidi"/>
        </w:rPr>
        <w:t xml:space="preserve">Ahmad dan Muslimah. (2021). </w:t>
      </w:r>
      <w:r w:rsidRPr="009E705E">
        <w:rPr>
          <w:rFonts w:asciiTheme="majorBidi" w:hAnsiTheme="majorBidi" w:cstheme="majorBidi"/>
          <w:i/>
        </w:rPr>
        <w:t xml:space="preserve">Memahami Teknik Pengolahan dan Analisis Data </w:t>
      </w:r>
    </w:p>
    <w:p w14:paraId="5CBFAB98" w14:textId="00D0ECCA" w:rsidR="007E1A45" w:rsidRPr="009E705E" w:rsidRDefault="00000000" w:rsidP="00E31726">
      <w:pPr>
        <w:spacing w:after="121" w:line="259" w:lineRule="auto"/>
        <w:ind w:left="568" w:firstLine="0"/>
        <w:rPr>
          <w:rFonts w:asciiTheme="majorBidi" w:hAnsiTheme="majorBidi" w:cstheme="majorBidi"/>
        </w:rPr>
      </w:pPr>
      <w:r w:rsidRPr="009E705E">
        <w:rPr>
          <w:rFonts w:asciiTheme="majorBidi" w:hAnsiTheme="majorBidi" w:cstheme="majorBidi"/>
          <w:i/>
        </w:rPr>
        <w:t>Kualitatif.</w:t>
      </w:r>
      <w:r w:rsidRPr="009E705E">
        <w:rPr>
          <w:rFonts w:asciiTheme="majorBidi" w:hAnsiTheme="majorBidi" w:cstheme="majorBidi"/>
        </w:rPr>
        <w:t xml:space="preserve"> </w:t>
      </w:r>
      <w:r w:rsidRPr="009E705E">
        <w:rPr>
          <w:rFonts w:asciiTheme="majorBidi" w:hAnsiTheme="majorBidi" w:cstheme="majorBidi"/>
          <w:i/>
        </w:rPr>
        <w:t xml:space="preserve">Pincis </w:t>
      </w:r>
      <w:r w:rsidRPr="009E705E">
        <w:rPr>
          <w:rFonts w:asciiTheme="majorBidi" w:hAnsiTheme="majorBidi" w:cstheme="majorBidi"/>
        </w:rPr>
        <w:t xml:space="preserve">1, No. 1. </w:t>
      </w:r>
    </w:p>
    <w:p w14:paraId="2D18294A" w14:textId="60DDFD3C" w:rsidR="007E1A45" w:rsidRPr="009E705E" w:rsidRDefault="00000000" w:rsidP="00E31726">
      <w:pPr>
        <w:spacing w:after="3" w:line="358" w:lineRule="auto"/>
        <w:ind w:left="563" w:right="-9" w:hanging="578"/>
        <w:jc w:val="left"/>
        <w:rPr>
          <w:rFonts w:asciiTheme="majorBidi" w:hAnsiTheme="majorBidi" w:cstheme="majorBidi"/>
        </w:rPr>
      </w:pPr>
      <w:r w:rsidRPr="009E705E">
        <w:rPr>
          <w:rFonts w:asciiTheme="majorBidi" w:hAnsiTheme="majorBidi" w:cstheme="majorBidi"/>
        </w:rPr>
        <w:t xml:space="preserve">Ahmad Soleh Sakni. (2022). </w:t>
      </w:r>
      <w:r w:rsidRPr="009E705E">
        <w:rPr>
          <w:rFonts w:asciiTheme="majorBidi" w:hAnsiTheme="majorBidi" w:cstheme="majorBidi"/>
        </w:rPr>
        <w:tab/>
      </w:r>
      <w:r w:rsidRPr="009E705E">
        <w:rPr>
          <w:rFonts w:asciiTheme="majorBidi" w:hAnsiTheme="majorBidi" w:cstheme="majorBidi"/>
          <w:i/>
        </w:rPr>
        <w:t xml:space="preserve">Model </w:t>
      </w:r>
      <w:r w:rsidRPr="009E705E">
        <w:rPr>
          <w:rFonts w:asciiTheme="majorBidi" w:hAnsiTheme="majorBidi" w:cstheme="majorBidi"/>
          <w:i/>
        </w:rPr>
        <w:tab/>
        <w:t xml:space="preserve">Pendekatan </w:t>
      </w:r>
      <w:r w:rsidRPr="009E705E">
        <w:rPr>
          <w:rFonts w:asciiTheme="majorBidi" w:hAnsiTheme="majorBidi" w:cstheme="majorBidi"/>
          <w:i/>
        </w:rPr>
        <w:tab/>
        <w:t xml:space="preserve">Tafsir </w:t>
      </w:r>
      <w:r w:rsidRPr="009E705E">
        <w:rPr>
          <w:rFonts w:asciiTheme="majorBidi" w:hAnsiTheme="majorBidi" w:cstheme="majorBidi"/>
          <w:i/>
        </w:rPr>
        <w:tab/>
        <w:t xml:space="preserve">Dalam </w:t>
      </w:r>
      <w:r w:rsidRPr="009E705E">
        <w:rPr>
          <w:rFonts w:asciiTheme="majorBidi" w:hAnsiTheme="majorBidi" w:cstheme="majorBidi"/>
          <w:i/>
        </w:rPr>
        <w:tab/>
        <w:t xml:space="preserve">Kajian </w:t>
      </w:r>
      <w:r w:rsidRPr="009E705E">
        <w:rPr>
          <w:rFonts w:asciiTheme="majorBidi" w:hAnsiTheme="majorBidi" w:cstheme="majorBidi"/>
          <w:i/>
        </w:rPr>
        <w:tab/>
        <w:t xml:space="preserve">Islam </w:t>
      </w:r>
      <w:hyperlink r:id="rId7">
        <w:r w:rsidRPr="009E705E">
          <w:rPr>
            <w:rFonts w:asciiTheme="majorBidi" w:hAnsiTheme="majorBidi" w:cstheme="majorBidi"/>
          </w:rPr>
          <w:t>http://www.neliti.com/id/publication/99774/model</w:t>
        </w:r>
      </w:hyperlink>
      <w:hyperlink r:id="rId8">
        <w:r w:rsidRPr="009E705E">
          <w:rPr>
            <w:rFonts w:asciiTheme="majorBidi" w:hAnsiTheme="majorBidi" w:cstheme="majorBidi"/>
          </w:rPr>
          <w:t>-</w:t>
        </w:r>
      </w:hyperlink>
      <w:hyperlink r:id="rId9">
        <w:r w:rsidRPr="009E705E">
          <w:rPr>
            <w:rFonts w:asciiTheme="majorBidi" w:hAnsiTheme="majorBidi" w:cstheme="majorBidi"/>
          </w:rPr>
          <w:t>pendekatan</w:t>
        </w:r>
      </w:hyperlink>
      <w:hyperlink r:id="rId10">
        <w:r w:rsidRPr="009E705E">
          <w:rPr>
            <w:rFonts w:asciiTheme="majorBidi" w:hAnsiTheme="majorBidi" w:cstheme="majorBidi"/>
          </w:rPr>
          <w:t>-</w:t>
        </w:r>
      </w:hyperlink>
      <w:hyperlink r:id="rId11">
        <w:r w:rsidRPr="009E705E">
          <w:rPr>
            <w:rFonts w:asciiTheme="majorBidi" w:hAnsiTheme="majorBidi" w:cstheme="majorBidi"/>
          </w:rPr>
          <w:t>tafsir</w:t>
        </w:r>
      </w:hyperlink>
      <w:hyperlink r:id="rId12">
        <w:r w:rsidRPr="009E705E">
          <w:rPr>
            <w:rFonts w:asciiTheme="majorBidi" w:hAnsiTheme="majorBidi" w:cstheme="majorBidi"/>
          </w:rPr>
          <w:t>-</w:t>
        </w:r>
      </w:hyperlink>
      <w:hyperlink r:id="rId13">
        <w:r w:rsidRPr="009E705E">
          <w:rPr>
            <w:rFonts w:asciiTheme="majorBidi" w:hAnsiTheme="majorBidi" w:cstheme="majorBidi"/>
          </w:rPr>
          <w:t>dalam</w:t>
        </w:r>
      </w:hyperlink>
      <w:hyperlink r:id="rId14"/>
      <w:hyperlink r:id="rId15">
        <w:r w:rsidRPr="009E705E">
          <w:rPr>
            <w:rFonts w:asciiTheme="majorBidi" w:hAnsiTheme="majorBidi" w:cstheme="majorBidi"/>
          </w:rPr>
          <w:t>kajian</w:t>
        </w:r>
      </w:hyperlink>
      <w:hyperlink r:id="rId16">
        <w:r w:rsidRPr="009E705E">
          <w:rPr>
            <w:rFonts w:asciiTheme="majorBidi" w:hAnsiTheme="majorBidi" w:cstheme="majorBidi"/>
          </w:rPr>
          <w:t>-</w:t>
        </w:r>
      </w:hyperlink>
      <w:hyperlink r:id="rId17">
        <w:r w:rsidRPr="009E705E">
          <w:rPr>
            <w:rFonts w:asciiTheme="majorBidi" w:hAnsiTheme="majorBidi" w:cstheme="majorBidi"/>
          </w:rPr>
          <w:t>islam</w:t>
        </w:r>
      </w:hyperlink>
      <w:hyperlink r:id="rId18">
        <w:r w:rsidRPr="009E705E">
          <w:rPr>
            <w:rFonts w:asciiTheme="majorBidi" w:hAnsiTheme="majorBidi" w:cstheme="majorBidi"/>
          </w:rPr>
          <w:t>.</w:t>
        </w:r>
      </w:hyperlink>
      <w:r w:rsidRPr="009E705E">
        <w:rPr>
          <w:rFonts w:asciiTheme="majorBidi" w:hAnsiTheme="majorBidi" w:cstheme="majorBidi"/>
        </w:rPr>
        <w:t xml:space="preserve"> </w:t>
      </w:r>
    </w:p>
    <w:p w14:paraId="55283258" w14:textId="319F07E1" w:rsidR="007E1A45" w:rsidRPr="009E705E" w:rsidRDefault="00000000" w:rsidP="00E31726">
      <w:pPr>
        <w:spacing w:after="0"/>
        <w:ind w:left="553" w:right="4" w:hanging="568"/>
        <w:rPr>
          <w:rFonts w:asciiTheme="majorBidi" w:hAnsiTheme="majorBidi" w:cstheme="majorBidi"/>
        </w:rPr>
      </w:pPr>
      <w:r w:rsidRPr="009E705E">
        <w:rPr>
          <w:rFonts w:asciiTheme="majorBidi" w:hAnsiTheme="majorBidi" w:cstheme="majorBidi"/>
        </w:rPr>
        <w:lastRenderedPageBreak/>
        <w:t xml:space="preserve">Aditya Firdaus dan Rinda Fauzian. (2018). </w:t>
      </w:r>
      <w:r w:rsidRPr="009E705E">
        <w:rPr>
          <w:rFonts w:asciiTheme="majorBidi" w:hAnsiTheme="majorBidi" w:cstheme="majorBidi"/>
          <w:i/>
        </w:rPr>
        <w:t xml:space="preserve">Pendidikan Akhlak Karimah Berbasis Kultur Kepesatrenan. </w:t>
      </w:r>
      <w:r w:rsidRPr="009E705E">
        <w:rPr>
          <w:rFonts w:asciiTheme="majorBidi" w:hAnsiTheme="majorBidi" w:cstheme="majorBidi"/>
        </w:rPr>
        <w:t xml:space="preserve">Bandung: Alfabeta. </w:t>
      </w:r>
    </w:p>
    <w:p w14:paraId="2A814614" w14:textId="5BADCD77" w:rsidR="007E1A45" w:rsidRPr="009E705E" w:rsidRDefault="00000000" w:rsidP="00E31726">
      <w:pPr>
        <w:spacing w:after="0"/>
        <w:ind w:left="553" w:right="4" w:hanging="568"/>
        <w:rPr>
          <w:rFonts w:asciiTheme="majorBidi" w:hAnsiTheme="majorBidi" w:cstheme="majorBidi"/>
        </w:rPr>
      </w:pPr>
      <w:r w:rsidRPr="009E705E">
        <w:rPr>
          <w:rFonts w:asciiTheme="majorBidi" w:hAnsiTheme="majorBidi" w:cstheme="majorBidi"/>
        </w:rPr>
        <w:t xml:space="preserve">Fipin Lestari, </w:t>
      </w:r>
      <w:r w:rsidRPr="009E705E">
        <w:rPr>
          <w:rFonts w:asciiTheme="majorBidi" w:hAnsiTheme="majorBidi" w:cstheme="majorBidi"/>
          <w:i/>
        </w:rPr>
        <w:t>et a.l</w:t>
      </w:r>
      <w:r w:rsidRPr="009E705E">
        <w:rPr>
          <w:rFonts w:asciiTheme="majorBidi" w:hAnsiTheme="majorBidi" w:cstheme="majorBidi"/>
        </w:rPr>
        <w:t xml:space="preserve">, </w:t>
      </w:r>
      <w:r w:rsidRPr="009E705E">
        <w:rPr>
          <w:rFonts w:asciiTheme="majorBidi" w:hAnsiTheme="majorBidi" w:cstheme="majorBidi"/>
          <w:i/>
        </w:rPr>
        <w:t>eds. (2020).</w:t>
      </w:r>
      <w:r w:rsidRPr="009E705E">
        <w:rPr>
          <w:rFonts w:asciiTheme="majorBidi" w:hAnsiTheme="majorBidi" w:cstheme="majorBidi"/>
        </w:rPr>
        <w:t xml:space="preserve"> </w:t>
      </w:r>
      <w:r w:rsidRPr="009E705E">
        <w:rPr>
          <w:rFonts w:asciiTheme="majorBidi" w:hAnsiTheme="majorBidi" w:cstheme="majorBidi"/>
          <w:i/>
        </w:rPr>
        <w:t xml:space="preserve">Memahami Karakteristik Anak, </w:t>
      </w:r>
      <w:r w:rsidRPr="009E705E">
        <w:rPr>
          <w:rFonts w:asciiTheme="majorBidi" w:hAnsiTheme="majorBidi" w:cstheme="majorBidi"/>
        </w:rPr>
        <w:t xml:space="preserve">Cet 1: Madiun, Cv Bayfa Cendekia Indonesia. </w:t>
      </w:r>
    </w:p>
    <w:p w14:paraId="4FBEB2F4" w14:textId="45C100E3" w:rsidR="007E1A45" w:rsidRPr="009E705E" w:rsidRDefault="00000000" w:rsidP="00E31726">
      <w:pPr>
        <w:spacing w:after="121" w:line="259" w:lineRule="auto"/>
        <w:ind w:left="-5" w:right="4"/>
        <w:rPr>
          <w:rFonts w:asciiTheme="majorBidi" w:hAnsiTheme="majorBidi" w:cstheme="majorBidi"/>
        </w:rPr>
      </w:pPr>
      <w:r w:rsidRPr="009E705E">
        <w:rPr>
          <w:rFonts w:asciiTheme="majorBidi" w:hAnsiTheme="majorBidi" w:cstheme="majorBidi"/>
        </w:rPr>
        <w:t xml:space="preserve">Kamus Pusat Bahasa Tim Penyusun (2008). Jakarta: Pusat Bahasa. </w:t>
      </w:r>
    </w:p>
    <w:p w14:paraId="08DB02DD" w14:textId="5C5E3387" w:rsidR="007E1A45" w:rsidRPr="009E705E" w:rsidRDefault="00000000" w:rsidP="00E31726">
      <w:pPr>
        <w:spacing w:after="2" w:line="357" w:lineRule="auto"/>
        <w:ind w:left="563" w:hanging="578"/>
        <w:rPr>
          <w:rFonts w:asciiTheme="majorBidi" w:hAnsiTheme="majorBidi" w:cstheme="majorBidi"/>
        </w:rPr>
      </w:pPr>
      <w:r w:rsidRPr="009E705E">
        <w:rPr>
          <w:rFonts w:asciiTheme="majorBidi" w:hAnsiTheme="majorBidi" w:cstheme="majorBidi"/>
        </w:rPr>
        <w:t xml:space="preserve">Mardiah Baginda, </w:t>
      </w:r>
      <w:r w:rsidRPr="009E705E">
        <w:rPr>
          <w:rFonts w:asciiTheme="majorBidi" w:hAnsiTheme="majorBidi" w:cstheme="majorBidi"/>
          <w:i/>
        </w:rPr>
        <w:t xml:space="preserve">Nilai-nilai Pendidikan Berbasis Karakter Pada Pendidikan Dasar Dan Menengah. </w:t>
      </w:r>
    </w:p>
    <w:p w14:paraId="6B37DE84" w14:textId="6F85D266" w:rsidR="007E1A45" w:rsidRPr="009E705E" w:rsidRDefault="00000000" w:rsidP="00E31726">
      <w:pPr>
        <w:spacing w:after="2" w:line="357" w:lineRule="auto"/>
        <w:ind w:left="563" w:hanging="578"/>
        <w:rPr>
          <w:rFonts w:asciiTheme="majorBidi" w:hAnsiTheme="majorBidi" w:cstheme="majorBidi"/>
        </w:rPr>
      </w:pPr>
      <w:r w:rsidRPr="009E705E">
        <w:rPr>
          <w:rFonts w:asciiTheme="majorBidi" w:hAnsiTheme="majorBidi" w:cstheme="majorBidi"/>
        </w:rPr>
        <w:t xml:space="preserve">Nopan Omeri. (2015). </w:t>
      </w:r>
      <w:r w:rsidRPr="009E705E">
        <w:rPr>
          <w:rFonts w:asciiTheme="majorBidi" w:hAnsiTheme="majorBidi" w:cstheme="majorBidi"/>
          <w:i/>
        </w:rPr>
        <w:t>Pentingnya Pendidikan Karakter Dalam Dunia Pendidikan</w:t>
      </w:r>
      <w:r w:rsidRPr="009E705E">
        <w:rPr>
          <w:rFonts w:asciiTheme="majorBidi" w:hAnsiTheme="majorBidi" w:cstheme="majorBidi"/>
        </w:rPr>
        <w:t xml:space="preserve">, </w:t>
      </w:r>
      <w:r w:rsidRPr="009E705E">
        <w:rPr>
          <w:rFonts w:asciiTheme="majorBidi" w:hAnsiTheme="majorBidi" w:cstheme="majorBidi"/>
          <w:i/>
        </w:rPr>
        <w:t xml:space="preserve">Manajer Pendidikan </w:t>
      </w:r>
      <w:r w:rsidRPr="009E705E">
        <w:rPr>
          <w:rFonts w:asciiTheme="majorBidi" w:hAnsiTheme="majorBidi" w:cstheme="majorBidi"/>
        </w:rPr>
        <w:t xml:space="preserve">9, no. 3. </w:t>
      </w:r>
    </w:p>
    <w:p w14:paraId="629CEFCB" w14:textId="2ECE197D" w:rsidR="007E1A45" w:rsidRPr="009E705E" w:rsidRDefault="00000000" w:rsidP="00E31726">
      <w:pPr>
        <w:spacing w:after="2" w:line="357" w:lineRule="auto"/>
        <w:ind w:left="563" w:hanging="578"/>
        <w:rPr>
          <w:rFonts w:asciiTheme="majorBidi" w:hAnsiTheme="majorBidi" w:cstheme="majorBidi"/>
        </w:rPr>
      </w:pPr>
      <w:r w:rsidRPr="009E705E">
        <w:rPr>
          <w:rFonts w:asciiTheme="majorBidi" w:hAnsiTheme="majorBidi" w:cstheme="majorBidi"/>
        </w:rPr>
        <w:t xml:space="preserve">Nova Yanti. (2020). </w:t>
      </w:r>
      <w:r w:rsidRPr="009E705E">
        <w:rPr>
          <w:rFonts w:asciiTheme="majorBidi" w:hAnsiTheme="majorBidi" w:cstheme="majorBidi"/>
          <w:i/>
        </w:rPr>
        <w:t>Peran Remaja Masjid Muslim Dalam Implementasikan Pendidikan Akhlak Di RW 07 Kelurahan Babusssalam Duri</w:t>
      </w:r>
      <w:r w:rsidRPr="009E705E">
        <w:rPr>
          <w:rFonts w:asciiTheme="majorBidi" w:hAnsiTheme="majorBidi" w:cstheme="majorBidi"/>
        </w:rPr>
        <w:t xml:space="preserve">. </w:t>
      </w:r>
      <w:r w:rsidRPr="009E705E">
        <w:rPr>
          <w:rFonts w:asciiTheme="majorBidi" w:hAnsiTheme="majorBidi" w:cstheme="majorBidi"/>
          <w:i/>
        </w:rPr>
        <w:t xml:space="preserve">Indonesian Journal Of Social Science Education (IJSSE) </w:t>
      </w:r>
      <w:r w:rsidRPr="009E705E">
        <w:rPr>
          <w:rFonts w:asciiTheme="majorBidi" w:hAnsiTheme="majorBidi" w:cstheme="majorBidi"/>
        </w:rPr>
        <w:t xml:space="preserve">2, no. 2. </w:t>
      </w:r>
    </w:p>
    <w:p w14:paraId="01E0975D" w14:textId="34A3AE8B" w:rsidR="007E1A45" w:rsidRPr="009E705E" w:rsidRDefault="00000000" w:rsidP="00E31726">
      <w:pPr>
        <w:spacing w:after="2" w:line="357" w:lineRule="auto"/>
        <w:ind w:left="563" w:hanging="578"/>
        <w:rPr>
          <w:rFonts w:asciiTheme="majorBidi" w:hAnsiTheme="majorBidi" w:cstheme="majorBidi"/>
        </w:rPr>
      </w:pPr>
      <w:r w:rsidRPr="009E705E">
        <w:rPr>
          <w:rFonts w:asciiTheme="majorBidi" w:hAnsiTheme="majorBidi" w:cstheme="majorBidi"/>
        </w:rPr>
        <w:t xml:space="preserve">Nabed Nuwairah. (2015). </w:t>
      </w:r>
      <w:r w:rsidRPr="009E705E">
        <w:rPr>
          <w:rFonts w:asciiTheme="majorBidi" w:hAnsiTheme="majorBidi" w:cstheme="majorBidi"/>
          <w:i/>
        </w:rPr>
        <w:t>Peran Keluarga dan Organisasi Remaja Masjid Dalam Dakwah Terhadap Remaja</w:t>
      </w:r>
      <w:r w:rsidRPr="009E705E">
        <w:rPr>
          <w:rFonts w:asciiTheme="majorBidi" w:hAnsiTheme="majorBidi" w:cstheme="majorBidi"/>
        </w:rPr>
        <w:t xml:space="preserve">.  </w:t>
      </w:r>
      <w:r w:rsidRPr="009E705E">
        <w:rPr>
          <w:rFonts w:asciiTheme="majorBidi" w:hAnsiTheme="majorBidi" w:cstheme="majorBidi"/>
          <w:i/>
        </w:rPr>
        <w:t xml:space="preserve">Al-Hiwar </w:t>
      </w:r>
      <w:r w:rsidRPr="009E705E">
        <w:rPr>
          <w:rFonts w:asciiTheme="majorBidi" w:hAnsiTheme="majorBidi" w:cstheme="majorBidi"/>
        </w:rPr>
        <w:t xml:space="preserve">3, no. 6. </w:t>
      </w:r>
    </w:p>
    <w:p w14:paraId="5BCFEA9B" w14:textId="741DC92B" w:rsidR="007E1A45" w:rsidRPr="009E705E" w:rsidRDefault="00000000" w:rsidP="00E31726">
      <w:pPr>
        <w:spacing w:after="2" w:line="357" w:lineRule="auto"/>
        <w:ind w:left="563" w:hanging="578"/>
        <w:rPr>
          <w:rFonts w:asciiTheme="majorBidi" w:hAnsiTheme="majorBidi" w:cstheme="majorBidi"/>
        </w:rPr>
      </w:pPr>
      <w:r w:rsidRPr="009E705E">
        <w:rPr>
          <w:rFonts w:asciiTheme="majorBidi" w:hAnsiTheme="majorBidi" w:cstheme="majorBidi"/>
        </w:rPr>
        <w:t xml:space="preserve">Sahrul Habibi Nasution. (2017). </w:t>
      </w:r>
      <w:r w:rsidRPr="009E705E">
        <w:rPr>
          <w:rFonts w:asciiTheme="majorBidi" w:hAnsiTheme="majorBidi" w:cstheme="majorBidi"/>
          <w:i/>
        </w:rPr>
        <w:t>Analisis Partisipasi Badan Komunikasi Pemuda Remaja Masjid Indonesia (BKPRMI) Dalam Musyawarah Perencanaan Pembangunan (MUSRENBANG) Di Kecamatan Lubuk Pakam Kab. Deli Serdang</w:t>
      </w:r>
      <w:r w:rsidRPr="009E705E">
        <w:rPr>
          <w:rFonts w:asciiTheme="majorBidi" w:hAnsiTheme="majorBidi" w:cstheme="majorBidi"/>
        </w:rPr>
        <w:t>.</w:t>
      </w:r>
      <w:r w:rsidRPr="009E705E">
        <w:rPr>
          <w:rFonts w:asciiTheme="majorBidi" w:hAnsiTheme="majorBidi" w:cstheme="majorBidi"/>
          <w:i/>
        </w:rPr>
        <w:t xml:space="preserve"> </w:t>
      </w:r>
      <w:r w:rsidRPr="009E705E">
        <w:rPr>
          <w:rFonts w:asciiTheme="majorBidi" w:hAnsiTheme="majorBidi" w:cstheme="majorBidi"/>
        </w:rPr>
        <w:t xml:space="preserve">(Tesis, Universitas Sumaera Barat, Medan). </w:t>
      </w:r>
    </w:p>
    <w:p w14:paraId="7EFB37E7" w14:textId="74F540F2" w:rsidR="007E1A45" w:rsidRPr="009E705E" w:rsidRDefault="00000000" w:rsidP="00E31726">
      <w:pPr>
        <w:spacing w:after="0"/>
        <w:ind w:left="553" w:right="4" w:hanging="568"/>
        <w:rPr>
          <w:rFonts w:asciiTheme="majorBidi" w:hAnsiTheme="majorBidi" w:cstheme="majorBidi"/>
        </w:rPr>
      </w:pPr>
      <w:r w:rsidRPr="009E705E">
        <w:rPr>
          <w:rFonts w:asciiTheme="majorBidi" w:hAnsiTheme="majorBidi" w:cstheme="majorBidi"/>
        </w:rPr>
        <w:t xml:space="preserve">Sofyan Mustoip, Th. Muhammad Japar dan Zulela Ms. (2018), </w:t>
      </w:r>
      <w:r w:rsidRPr="009E705E">
        <w:rPr>
          <w:rFonts w:asciiTheme="majorBidi" w:hAnsiTheme="majorBidi" w:cstheme="majorBidi"/>
          <w:i/>
        </w:rPr>
        <w:t>Implementasi Pendidikan Karakter</w:t>
      </w:r>
      <w:r w:rsidRPr="009E705E">
        <w:rPr>
          <w:rFonts w:asciiTheme="majorBidi" w:hAnsiTheme="majorBidi" w:cstheme="majorBidi"/>
        </w:rPr>
        <w:t xml:space="preserve">. Surabaya: Jakad Publishing. </w:t>
      </w:r>
    </w:p>
    <w:p w14:paraId="40E4896C" w14:textId="70DB64D9" w:rsidR="007E1A45" w:rsidRPr="009E705E" w:rsidRDefault="00000000" w:rsidP="00E31726">
      <w:pPr>
        <w:spacing w:after="2" w:line="357" w:lineRule="auto"/>
        <w:ind w:left="563" w:hanging="578"/>
        <w:rPr>
          <w:rFonts w:asciiTheme="majorBidi" w:hAnsiTheme="majorBidi" w:cstheme="majorBidi"/>
        </w:rPr>
      </w:pPr>
      <w:r w:rsidRPr="009E705E">
        <w:rPr>
          <w:rFonts w:asciiTheme="majorBidi" w:hAnsiTheme="majorBidi" w:cstheme="majorBidi"/>
        </w:rPr>
        <w:t xml:space="preserve">Sri Widayani, </w:t>
      </w:r>
      <w:r w:rsidRPr="009E705E">
        <w:rPr>
          <w:rFonts w:asciiTheme="majorBidi" w:hAnsiTheme="majorBidi" w:cstheme="majorBidi"/>
          <w:i/>
        </w:rPr>
        <w:t>Pembentukan Karakter Remaja Melalui Pola Asuh Demokratis Untuk Mencegah Kecanduan Gadget Di Era Revolusi Industri 4.0</w:t>
      </w:r>
      <w:r w:rsidRPr="009E705E">
        <w:rPr>
          <w:rFonts w:asciiTheme="majorBidi" w:hAnsiTheme="majorBidi" w:cstheme="majorBidi"/>
        </w:rPr>
        <w:t xml:space="preserve">. </w:t>
      </w:r>
    </w:p>
    <w:p w14:paraId="1A78CEE6" w14:textId="77777777" w:rsidR="007E1A45" w:rsidRPr="009E705E" w:rsidRDefault="00000000">
      <w:pPr>
        <w:spacing w:after="2" w:line="357" w:lineRule="auto"/>
        <w:ind w:left="563" w:hanging="578"/>
        <w:rPr>
          <w:rFonts w:asciiTheme="majorBidi" w:hAnsiTheme="majorBidi" w:cstheme="majorBidi"/>
        </w:rPr>
      </w:pPr>
      <w:r w:rsidRPr="009E705E">
        <w:rPr>
          <w:rFonts w:asciiTheme="majorBidi" w:hAnsiTheme="majorBidi" w:cstheme="majorBidi"/>
        </w:rPr>
        <w:t xml:space="preserve">Thomas Lickona, </w:t>
      </w:r>
      <w:r w:rsidRPr="009E705E">
        <w:rPr>
          <w:rFonts w:asciiTheme="majorBidi" w:hAnsiTheme="majorBidi" w:cstheme="majorBidi"/>
          <w:i/>
        </w:rPr>
        <w:t xml:space="preserve">Educating for Character, </w:t>
      </w:r>
      <w:r w:rsidRPr="009E705E">
        <w:rPr>
          <w:rFonts w:asciiTheme="majorBidi" w:hAnsiTheme="majorBidi" w:cstheme="majorBidi"/>
        </w:rPr>
        <w:t>terj. Lita S. (2021).</w:t>
      </w:r>
      <w:r w:rsidRPr="009E705E">
        <w:rPr>
          <w:rFonts w:asciiTheme="majorBidi" w:hAnsiTheme="majorBidi" w:cstheme="majorBidi"/>
          <w:i/>
        </w:rPr>
        <w:t xml:space="preserve"> Pendidikan Karakter, Peran Sekolah, Bantuan Dari Rumah Dan Tentang Pengertian Karaker Yang Baik</w:t>
      </w:r>
      <w:r w:rsidRPr="009E705E">
        <w:rPr>
          <w:rFonts w:asciiTheme="majorBidi" w:hAnsiTheme="majorBidi" w:cstheme="majorBidi"/>
        </w:rPr>
        <w:t xml:space="preserve">. </w:t>
      </w:r>
    </w:p>
    <w:p w14:paraId="2B05ED97" w14:textId="6A51A3B5" w:rsidR="007E1A45" w:rsidRPr="009E705E" w:rsidRDefault="00000000" w:rsidP="00E31726">
      <w:pPr>
        <w:spacing w:after="121" w:line="259" w:lineRule="auto"/>
        <w:ind w:left="578" w:right="4"/>
        <w:rPr>
          <w:rFonts w:asciiTheme="majorBidi" w:hAnsiTheme="majorBidi" w:cstheme="majorBidi"/>
        </w:rPr>
      </w:pPr>
      <w:r w:rsidRPr="009E705E">
        <w:rPr>
          <w:rFonts w:asciiTheme="majorBidi" w:hAnsiTheme="majorBidi" w:cstheme="majorBidi"/>
        </w:rPr>
        <w:t xml:space="preserve">Nusa Media. </w:t>
      </w:r>
    </w:p>
    <w:p w14:paraId="34A77245" w14:textId="48C372B4" w:rsidR="007E1A45" w:rsidRPr="009E705E" w:rsidRDefault="00000000" w:rsidP="00E31726">
      <w:pPr>
        <w:spacing w:after="2" w:line="357" w:lineRule="auto"/>
        <w:ind w:left="563" w:hanging="578"/>
        <w:rPr>
          <w:rFonts w:asciiTheme="majorBidi" w:hAnsiTheme="majorBidi" w:cstheme="majorBidi"/>
        </w:rPr>
      </w:pPr>
      <w:r w:rsidRPr="009E705E">
        <w:rPr>
          <w:rFonts w:asciiTheme="majorBidi" w:hAnsiTheme="majorBidi" w:cstheme="majorBidi"/>
        </w:rPr>
        <w:t xml:space="preserve">Tri Ermayani. (2015). </w:t>
      </w:r>
      <w:r w:rsidRPr="009E705E">
        <w:rPr>
          <w:rFonts w:asciiTheme="majorBidi" w:hAnsiTheme="majorBidi" w:cstheme="majorBidi"/>
          <w:i/>
        </w:rPr>
        <w:t xml:space="preserve">Pembentukan Karakter Melalui Keterampilan Hidup, Pendidikan Karakte </w:t>
      </w:r>
      <w:r w:rsidRPr="009E705E">
        <w:rPr>
          <w:rFonts w:asciiTheme="majorBidi" w:hAnsiTheme="majorBidi" w:cstheme="majorBidi"/>
        </w:rPr>
        <w:t xml:space="preserve">V, no. 2. </w:t>
      </w:r>
    </w:p>
    <w:p w14:paraId="16D79091" w14:textId="77777777" w:rsidR="007E1A45" w:rsidRPr="009E705E" w:rsidRDefault="00000000">
      <w:pPr>
        <w:spacing w:after="2" w:line="357" w:lineRule="auto"/>
        <w:ind w:left="563" w:hanging="578"/>
        <w:rPr>
          <w:rFonts w:asciiTheme="majorBidi" w:hAnsiTheme="majorBidi" w:cstheme="majorBidi"/>
        </w:rPr>
      </w:pPr>
      <w:r w:rsidRPr="009E705E">
        <w:rPr>
          <w:rFonts w:asciiTheme="majorBidi" w:hAnsiTheme="majorBidi" w:cstheme="majorBidi"/>
        </w:rPr>
        <w:t xml:space="preserve">Wakhidatul Khasanah, Th. Samad Umarella, dan Ainun Diana Lating. (2019). </w:t>
      </w:r>
      <w:r w:rsidRPr="009E705E">
        <w:rPr>
          <w:rFonts w:asciiTheme="majorBidi" w:hAnsiTheme="majorBidi" w:cstheme="majorBidi"/>
          <w:i/>
        </w:rPr>
        <w:t>Peran Remaja Masjid Ar-Rahma Dalam Pembentukan Karakter Remaja Yang Religis Di Desa Wakassar Kecamatan Waeapo Kabupaten Buruh</w:t>
      </w:r>
      <w:r w:rsidRPr="009E705E">
        <w:rPr>
          <w:rFonts w:asciiTheme="majorBidi" w:hAnsiTheme="majorBidi" w:cstheme="majorBidi"/>
        </w:rPr>
        <w:t xml:space="preserve">, </w:t>
      </w:r>
      <w:r w:rsidRPr="009E705E">
        <w:rPr>
          <w:rFonts w:asciiTheme="majorBidi" w:hAnsiTheme="majorBidi" w:cstheme="majorBidi"/>
          <w:i/>
        </w:rPr>
        <w:t xml:space="preserve">Kuttab </w:t>
      </w:r>
      <w:r w:rsidRPr="009E705E">
        <w:rPr>
          <w:rFonts w:asciiTheme="majorBidi" w:hAnsiTheme="majorBidi" w:cstheme="majorBidi"/>
        </w:rPr>
        <w:t xml:space="preserve">1,  no. 1. </w:t>
      </w:r>
    </w:p>
    <w:p w14:paraId="66D1D9CC" w14:textId="77777777" w:rsidR="007E1A45" w:rsidRPr="009E705E" w:rsidRDefault="00000000">
      <w:pPr>
        <w:spacing w:after="0" w:line="358" w:lineRule="auto"/>
        <w:ind w:left="0" w:right="8461" w:firstLine="0"/>
        <w:jc w:val="left"/>
        <w:rPr>
          <w:rFonts w:asciiTheme="majorBidi" w:hAnsiTheme="majorBidi" w:cstheme="majorBidi"/>
        </w:rPr>
      </w:pPr>
      <w:r w:rsidRPr="009E705E">
        <w:rPr>
          <w:rFonts w:asciiTheme="majorBidi" w:hAnsiTheme="majorBidi" w:cstheme="majorBidi"/>
        </w:rPr>
        <w:lastRenderedPageBreak/>
        <w:t xml:space="preserve">  </w:t>
      </w:r>
    </w:p>
    <w:sectPr w:rsidR="007E1A45" w:rsidRPr="009E705E" w:rsidSect="00FD5A6A">
      <w:headerReference w:type="even" r:id="rId19"/>
      <w:headerReference w:type="default" r:id="rId20"/>
      <w:footerReference w:type="even" r:id="rId21"/>
      <w:footerReference w:type="default" r:id="rId22"/>
      <w:headerReference w:type="first" r:id="rId23"/>
      <w:footerReference w:type="first" r:id="rId24"/>
      <w:pgSz w:w="11908" w:h="16840"/>
      <w:pgMar w:top="1116" w:right="1694" w:bottom="2587" w:left="1701" w:header="1116" w:footer="1485" w:gutter="0"/>
      <w:pgNumType w:start="16"/>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5CA1F" w14:textId="77777777" w:rsidR="007D1898" w:rsidRDefault="007D1898">
      <w:pPr>
        <w:spacing w:after="0" w:line="240" w:lineRule="auto"/>
      </w:pPr>
      <w:r>
        <w:separator/>
      </w:r>
    </w:p>
  </w:endnote>
  <w:endnote w:type="continuationSeparator" w:id="0">
    <w:p w14:paraId="6B914249" w14:textId="77777777" w:rsidR="007D1898" w:rsidRDefault="007D18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ndara">
    <w:panose1 w:val="020E0502030303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97236355"/>
      <w:docPartObj>
        <w:docPartGallery w:val="Page Numbers (Bottom of Page)"/>
        <w:docPartUnique/>
      </w:docPartObj>
    </w:sdtPr>
    <w:sdtContent>
      <w:p w14:paraId="09611C8C" w14:textId="2B03A4AB" w:rsidR="00686628" w:rsidRDefault="00686628" w:rsidP="000669B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32413F6" w14:textId="64112A9F" w:rsidR="007E1A45" w:rsidRDefault="00000000" w:rsidP="00686628">
    <w:pPr>
      <w:tabs>
        <w:tab w:val="left" w:pos="320"/>
        <w:tab w:val="center" w:pos="8155"/>
      </w:tabs>
      <w:spacing w:after="0" w:line="259" w:lineRule="auto"/>
      <w:ind w:left="0" w:right="360" w:firstLine="0"/>
    </w:pPr>
    <w:r>
      <w:rPr>
        <w:rFonts w:ascii="Times New Roman" w:eastAsia="Times New Roman" w:hAnsi="Times New Roman" w:cs="Times New Roman"/>
      </w:rPr>
      <w:t xml:space="preserve"> </w:t>
    </w:r>
  </w:p>
  <w:p w14:paraId="4A1EC219" w14:textId="77777777" w:rsidR="007E1A45" w:rsidRDefault="00000000">
    <w:pPr>
      <w:spacing w:after="0" w:line="259" w:lineRule="auto"/>
      <w:ind w:left="0" w:firstLine="0"/>
      <w:jc w:val="left"/>
    </w:pP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heme="majorBidi" w:hAnsiTheme="majorBidi" w:cstheme="majorBidi"/>
      </w:rPr>
      <w:id w:val="-651216792"/>
      <w:docPartObj>
        <w:docPartGallery w:val="Page Numbers (Bottom of Page)"/>
        <w:docPartUnique/>
      </w:docPartObj>
    </w:sdtPr>
    <w:sdtContent>
      <w:p w14:paraId="45D10AE2" w14:textId="5FC8DCB4" w:rsidR="00686628" w:rsidRPr="00686628" w:rsidRDefault="00686628" w:rsidP="000669B0">
        <w:pPr>
          <w:pStyle w:val="Footer"/>
          <w:framePr w:wrap="none" w:vAnchor="text" w:hAnchor="margin" w:xAlign="right" w:y="1"/>
          <w:rPr>
            <w:rStyle w:val="PageNumber"/>
            <w:rFonts w:asciiTheme="majorBidi" w:hAnsiTheme="majorBidi" w:cstheme="majorBidi"/>
          </w:rPr>
        </w:pPr>
        <w:r w:rsidRPr="00686628">
          <w:rPr>
            <w:rStyle w:val="PageNumber"/>
            <w:rFonts w:asciiTheme="majorBidi" w:hAnsiTheme="majorBidi" w:cstheme="majorBidi"/>
          </w:rPr>
          <w:fldChar w:fldCharType="begin"/>
        </w:r>
        <w:r w:rsidRPr="00686628">
          <w:rPr>
            <w:rStyle w:val="PageNumber"/>
            <w:rFonts w:asciiTheme="majorBidi" w:hAnsiTheme="majorBidi" w:cstheme="majorBidi"/>
          </w:rPr>
          <w:instrText xml:space="preserve"> PAGE </w:instrText>
        </w:r>
        <w:r w:rsidRPr="00686628">
          <w:rPr>
            <w:rStyle w:val="PageNumber"/>
            <w:rFonts w:asciiTheme="majorBidi" w:hAnsiTheme="majorBidi" w:cstheme="majorBidi"/>
          </w:rPr>
          <w:fldChar w:fldCharType="separate"/>
        </w:r>
        <w:r w:rsidRPr="00686628">
          <w:rPr>
            <w:rStyle w:val="PageNumber"/>
            <w:rFonts w:asciiTheme="majorBidi" w:hAnsiTheme="majorBidi" w:cstheme="majorBidi"/>
            <w:noProof/>
          </w:rPr>
          <w:t>2</w:t>
        </w:r>
        <w:r w:rsidRPr="00686628">
          <w:rPr>
            <w:rStyle w:val="PageNumber"/>
            <w:rFonts w:asciiTheme="majorBidi" w:hAnsiTheme="majorBidi" w:cstheme="majorBidi"/>
          </w:rPr>
          <w:fldChar w:fldCharType="end"/>
        </w:r>
      </w:p>
    </w:sdtContent>
  </w:sdt>
  <w:p w14:paraId="1E659F8B" w14:textId="58B0F88B" w:rsidR="007E1A45" w:rsidRPr="00686628" w:rsidRDefault="007E1A45" w:rsidP="00686628">
    <w:pPr>
      <w:tabs>
        <w:tab w:val="center" w:pos="319"/>
        <w:tab w:val="right" w:pos="8513"/>
      </w:tabs>
      <w:spacing w:after="0" w:line="259" w:lineRule="auto"/>
      <w:ind w:left="0" w:right="360" w:firstLine="0"/>
      <w:rPr>
        <w:b/>
        <w:iCs/>
        <w:sz w:val="20"/>
      </w:rPr>
    </w:pPr>
  </w:p>
  <w:p w14:paraId="3BA6651F" w14:textId="77777777" w:rsidR="007E1A45" w:rsidRDefault="00000000">
    <w:pPr>
      <w:spacing w:after="48" w:line="259" w:lineRule="auto"/>
      <w:ind w:left="0" w:firstLine="0"/>
      <w:jc w:val="left"/>
    </w:pPr>
    <w:r>
      <w:rPr>
        <w:rFonts w:ascii="Times New Roman" w:eastAsia="Times New Roman" w:hAnsi="Times New Roman" w:cs="Times New Roman"/>
      </w:rPr>
      <w:t xml:space="preserve"> </w:t>
    </w:r>
  </w:p>
  <w:p w14:paraId="798236FE" w14:textId="77777777" w:rsidR="007E1A45" w:rsidRDefault="00000000">
    <w:pPr>
      <w:spacing w:after="0" w:line="259" w:lineRule="auto"/>
      <w:ind w:left="0" w:firstLine="0"/>
      <w:jc w:val="left"/>
    </w:pPr>
    <w:r>
      <w:rPr>
        <w:rFonts w:ascii="Times New Roman" w:eastAsia="Times New Roman" w:hAnsi="Times New Roman" w:cs="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9C494" w14:textId="77777777" w:rsidR="007E1A45" w:rsidRDefault="00000000">
    <w:pPr>
      <w:tabs>
        <w:tab w:val="center" w:pos="319"/>
        <w:tab w:val="right" w:pos="8513"/>
      </w:tabs>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63360" behindDoc="1" locked="0" layoutInCell="1" allowOverlap="1" wp14:anchorId="0278CB1B" wp14:editId="6F148AF2">
              <wp:simplePos x="0" y="0"/>
              <wp:positionH relativeFrom="page">
                <wp:posOffset>1080135</wp:posOffset>
              </wp:positionH>
              <wp:positionV relativeFrom="page">
                <wp:posOffset>8942578</wp:posOffset>
              </wp:positionV>
              <wp:extent cx="5400040" cy="179705"/>
              <wp:effectExtent l="0" t="0" r="0" b="0"/>
              <wp:wrapNone/>
              <wp:docPr id="23516" name="Group 23516"/>
              <wp:cNvGraphicFramePr/>
              <a:graphic xmlns:a="http://schemas.openxmlformats.org/drawingml/2006/main">
                <a:graphicData uri="http://schemas.microsoft.com/office/word/2010/wordprocessingGroup">
                  <wpg:wgp>
                    <wpg:cNvGrpSpPr/>
                    <wpg:grpSpPr>
                      <a:xfrm>
                        <a:off x="0" y="0"/>
                        <a:ext cx="5400040" cy="179705"/>
                        <a:chOff x="0" y="0"/>
                        <a:chExt cx="5400040" cy="179705"/>
                      </a:xfrm>
                    </wpg:grpSpPr>
                    <wps:wsp>
                      <wps:cNvPr id="23517" name="Shape 23517"/>
                      <wps:cNvSpPr/>
                      <wps:spPr>
                        <a:xfrm>
                          <a:off x="267" y="0"/>
                          <a:ext cx="5399774" cy="0"/>
                        </a:xfrm>
                        <a:custGeom>
                          <a:avLst/>
                          <a:gdLst/>
                          <a:ahLst/>
                          <a:cxnLst/>
                          <a:rect l="0" t="0" r="0" b="0"/>
                          <a:pathLst>
                            <a:path w="5399774">
                              <a:moveTo>
                                <a:pt x="5399774" y="0"/>
                              </a:moveTo>
                              <a:lnTo>
                                <a:pt x="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3518" name="Shape 23518"/>
                      <wps:cNvSpPr/>
                      <wps:spPr>
                        <a:xfrm>
                          <a:off x="0" y="0"/>
                          <a:ext cx="0" cy="179705"/>
                        </a:xfrm>
                        <a:custGeom>
                          <a:avLst/>
                          <a:gdLst/>
                          <a:ahLst/>
                          <a:cxnLst/>
                          <a:rect l="0" t="0" r="0" b="0"/>
                          <a:pathLst>
                            <a:path h="179705">
                              <a:moveTo>
                                <a:pt x="0" y="0"/>
                              </a:moveTo>
                              <a:lnTo>
                                <a:pt x="0" y="179705"/>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3516" style="width:425.2pt;height:14.15pt;position:absolute;z-index:-2147483624;mso-position-horizontal-relative:page;mso-position-horizontal:absolute;margin-left:85.05pt;mso-position-vertical-relative:page;margin-top:704.14pt;" coordsize="54000,1797">
              <v:shape id="Shape 23517" style="position:absolute;width:53997;height:0;left:2;top:0;" coordsize="5399774,0" path="m5399774,0l0,0">
                <v:stroke weight="0.5pt" endcap="flat" joinstyle="miter" miterlimit="10" on="true" color="#000000"/>
                <v:fill on="false" color="#000000" opacity="0"/>
              </v:shape>
              <v:shape id="Shape 23518" style="position:absolute;width:0;height:1797;left:0;top:0;" coordsize="0,179705" path="m0,0l0,179705">
                <v:stroke weight="0.5pt" endcap="flat" joinstyle="miter" miterlimit="10" on="true" color="#000000"/>
                <v:fill on="false" color="#000000" opacity="0"/>
              </v:shape>
            </v:group>
          </w:pict>
        </mc:Fallback>
      </mc:AlternateContent>
    </w:r>
    <w:r>
      <w:rPr>
        <w:rFonts w:ascii="Calibri" w:eastAsia="Calibri" w:hAnsi="Calibri" w:cs="Calibri"/>
        <w:sz w:val="22"/>
      </w:rPr>
      <w:tab/>
    </w:r>
    <w:r>
      <w:fldChar w:fldCharType="begin"/>
    </w:r>
    <w:r>
      <w:instrText xml:space="preserve"> PAGE   \* MERGEFORMAT </w:instrText>
    </w:r>
    <w:r>
      <w:fldChar w:fldCharType="separate"/>
    </w:r>
    <w:r>
      <w:rPr>
        <w:sz w:val="20"/>
      </w:rPr>
      <w:t>1</w:t>
    </w:r>
    <w:r>
      <w:rPr>
        <w:sz w:val="20"/>
      </w:rPr>
      <w:fldChar w:fldCharType="end"/>
    </w:r>
    <w:r>
      <w:rPr>
        <w:b/>
        <w:i/>
        <w:sz w:val="20"/>
      </w:rPr>
      <w:t xml:space="preserve">  </w:t>
    </w:r>
    <w:r>
      <w:rPr>
        <w:b/>
        <w:i/>
        <w:sz w:val="20"/>
      </w:rPr>
      <w:tab/>
      <w:t xml:space="preserve">Jurnal Ilmiah Iqra’ Fakultas Tarbiyah dan Ilmu Keguruan [FTIK] IAIN Manado </w:t>
    </w:r>
  </w:p>
  <w:p w14:paraId="40E73E87" w14:textId="77777777" w:rsidR="007E1A45" w:rsidRDefault="00000000">
    <w:pPr>
      <w:tabs>
        <w:tab w:val="center" w:pos="284"/>
        <w:tab w:val="center" w:pos="5246"/>
        <w:tab w:val="center" w:pos="6877"/>
      </w:tabs>
      <w:spacing w:after="7" w:line="259" w:lineRule="auto"/>
      <w:ind w:left="0" w:firstLine="0"/>
      <w:jc w:val="left"/>
    </w:pPr>
    <w:r>
      <w:rPr>
        <w:rFonts w:ascii="Calibri" w:eastAsia="Calibri" w:hAnsi="Calibri" w:cs="Calibri"/>
        <w:sz w:val="22"/>
      </w:rPr>
      <w:tab/>
    </w:r>
    <w:r>
      <w:rPr>
        <w:b/>
        <w:i/>
        <w:sz w:val="20"/>
      </w:rPr>
      <w:t xml:space="preserve"> </w:t>
    </w:r>
    <w:r>
      <w:rPr>
        <w:b/>
        <w:i/>
        <w:sz w:val="20"/>
      </w:rPr>
      <w:tab/>
      <w:t xml:space="preserve"> </w:t>
    </w:r>
    <w:r>
      <w:rPr>
        <w:b/>
        <w:i/>
        <w:sz w:val="20"/>
      </w:rPr>
      <w:tab/>
      <w:t xml:space="preserve"> Volume xx Nomor xx 20xx </w:t>
    </w:r>
  </w:p>
  <w:p w14:paraId="025695F1" w14:textId="77777777" w:rsidR="007E1A45" w:rsidRDefault="00000000">
    <w:pPr>
      <w:spacing w:after="48" w:line="259" w:lineRule="auto"/>
      <w:ind w:left="0" w:firstLine="0"/>
      <w:jc w:val="left"/>
    </w:pPr>
    <w:r>
      <w:rPr>
        <w:rFonts w:ascii="Times New Roman" w:eastAsia="Times New Roman" w:hAnsi="Times New Roman" w:cs="Times New Roman"/>
      </w:rPr>
      <w:t xml:space="preserve"> </w:t>
    </w:r>
  </w:p>
  <w:p w14:paraId="4EC2EA4F" w14:textId="77777777" w:rsidR="007E1A45" w:rsidRDefault="00000000">
    <w:pPr>
      <w:spacing w:after="0" w:line="259" w:lineRule="auto"/>
      <w:ind w:left="0" w:firstLine="0"/>
      <w:jc w:val="left"/>
    </w:pP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2AE66" w14:textId="77777777" w:rsidR="007D1898" w:rsidRDefault="007D1898">
      <w:pPr>
        <w:spacing w:after="0" w:line="254" w:lineRule="auto"/>
        <w:ind w:left="0" w:right="4" w:firstLine="0"/>
      </w:pPr>
      <w:r>
        <w:separator/>
      </w:r>
    </w:p>
  </w:footnote>
  <w:footnote w:type="continuationSeparator" w:id="0">
    <w:p w14:paraId="5C34677B" w14:textId="77777777" w:rsidR="007D1898" w:rsidRDefault="007D1898">
      <w:pPr>
        <w:spacing w:after="0" w:line="254" w:lineRule="auto"/>
        <w:ind w:left="0" w:right="4"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42D44" w14:textId="7D384A5F" w:rsidR="007E1A45" w:rsidRDefault="007E1A45" w:rsidP="003A7C4C">
    <w:pPr>
      <w:spacing w:after="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57124" w14:textId="153BC6E6" w:rsidR="009E705E" w:rsidRPr="007B0F7B" w:rsidRDefault="007B0F7B" w:rsidP="007B0F7B">
    <w:pPr>
      <w:pStyle w:val="Header"/>
      <w:ind w:left="0" w:firstLine="0"/>
      <w:jc w:val="right"/>
      <w:rPr>
        <w:rFonts w:asciiTheme="majorBidi" w:hAnsiTheme="majorBidi" w:cstheme="majorBidi"/>
        <w:b/>
        <w:bCs/>
        <w:i/>
        <w:iCs/>
      </w:rPr>
    </w:pPr>
    <w:r w:rsidRPr="007B0F7B">
      <w:rPr>
        <w:rFonts w:asciiTheme="majorBidi" w:hAnsiTheme="majorBidi" w:cstheme="majorBidi"/>
        <w:b/>
        <w:bCs/>
        <w:i/>
        <w:iCs/>
      </w:rPr>
      <w:t>Volume 4 Nomor 1, Maret 2023</w:t>
    </w:r>
  </w:p>
  <w:p w14:paraId="79CE5D96" w14:textId="77777777" w:rsidR="007B0F7B" w:rsidRPr="007B0F7B" w:rsidRDefault="007B0F7B" w:rsidP="007B0F7B">
    <w:pPr>
      <w:pStyle w:val="Header"/>
      <w:ind w:left="0" w:firstLine="0"/>
      <w:jc w:val="right"/>
      <w:rPr>
        <w:rFonts w:asciiTheme="majorBidi" w:hAnsiTheme="majorBidi" w:cstheme="majorBidi"/>
        <w:b/>
        <w:bCs/>
        <w:i/>
        <w:i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39161" w14:textId="77777777" w:rsidR="007E1A45" w:rsidRDefault="00000000">
    <w:pPr>
      <w:spacing w:after="0" w:line="259" w:lineRule="auto"/>
      <w:ind w:left="144" w:firstLine="0"/>
      <w:jc w:val="left"/>
    </w:pPr>
    <w:r>
      <w:rPr>
        <w:b/>
        <w:sz w:val="20"/>
      </w:rPr>
      <w:t xml:space="preserve">Peran Badan Komunikasi Pemuda Remaja Masjid Indonesia (BKPRMI) Dalam Membentuk </w:t>
    </w:r>
  </w:p>
  <w:p w14:paraId="782D0E80" w14:textId="77777777" w:rsidR="007E1A45" w:rsidRDefault="00000000">
    <w:pPr>
      <w:spacing w:after="15" w:line="259" w:lineRule="auto"/>
      <w:ind w:left="144" w:firstLine="0"/>
      <w:jc w:val="left"/>
    </w:pPr>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48E1EB0E" wp14:editId="1E035FA4">
              <wp:simplePos x="0" y="0"/>
              <wp:positionH relativeFrom="page">
                <wp:posOffset>1090295</wp:posOffset>
              </wp:positionH>
              <wp:positionV relativeFrom="page">
                <wp:posOffset>975995</wp:posOffset>
              </wp:positionV>
              <wp:extent cx="5400675" cy="316357"/>
              <wp:effectExtent l="0" t="0" r="0" b="0"/>
              <wp:wrapNone/>
              <wp:docPr id="23492" name="Group 23492"/>
              <wp:cNvGraphicFramePr/>
              <a:graphic xmlns:a="http://schemas.openxmlformats.org/drawingml/2006/main">
                <a:graphicData uri="http://schemas.microsoft.com/office/word/2010/wordprocessingGroup">
                  <wpg:wgp>
                    <wpg:cNvGrpSpPr/>
                    <wpg:grpSpPr>
                      <a:xfrm>
                        <a:off x="0" y="0"/>
                        <a:ext cx="5400675" cy="316357"/>
                        <a:chOff x="0" y="0"/>
                        <a:chExt cx="5400675" cy="316357"/>
                      </a:xfrm>
                    </wpg:grpSpPr>
                    <wps:wsp>
                      <wps:cNvPr id="23493" name="Shape 23493"/>
                      <wps:cNvSpPr/>
                      <wps:spPr>
                        <a:xfrm>
                          <a:off x="0" y="0"/>
                          <a:ext cx="0" cy="180340"/>
                        </a:xfrm>
                        <a:custGeom>
                          <a:avLst/>
                          <a:gdLst/>
                          <a:ahLst/>
                          <a:cxnLst/>
                          <a:rect l="0" t="0" r="0" b="0"/>
                          <a:pathLst>
                            <a:path h="180340">
                              <a:moveTo>
                                <a:pt x="0" y="0"/>
                              </a:moveTo>
                              <a:lnTo>
                                <a:pt x="0" y="18034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23494" name="Shape 23494"/>
                      <wps:cNvSpPr/>
                      <wps:spPr>
                        <a:xfrm>
                          <a:off x="635" y="316357"/>
                          <a:ext cx="5400040" cy="0"/>
                        </a:xfrm>
                        <a:custGeom>
                          <a:avLst/>
                          <a:gdLst/>
                          <a:ahLst/>
                          <a:cxnLst/>
                          <a:rect l="0" t="0" r="0" b="0"/>
                          <a:pathLst>
                            <a:path w="5400040">
                              <a:moveTo>
                                <a:pt x="0" y="0"/>
                              </a:moveTo>
                              <a:lnTo>
                                <a:pt x="5400040"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3492" style="width:425.25pt;height:24.91pt;position:absolute;z-index:-2147483626;mso-position-horizontal-relative:page;mso-position-horizontal:absolute;margin-left:85.85pt;mso-position-vertical-relative:page;margin-top:76.85pt;" coordsize="54006,3163">
              <v:shape id="Shape 23493" style="position:absolute;width:0;height:1803;left:0;top:0;" coordsize="0,180340" path="m0,0l0,180340">
                <v:stroke weight="0.75pt" endcap="flat" joinstyle="miter" miterlimit="10" on="true" color="#000000"/>
                <v:fill on="false" color="#000000" opacity="0"/>
              </v:shape>
              <v:shape id="Shape 23494" style="position:absolute;width:54000;height:0;left:6;top:3163;" coordsize="5400040,0" path="m0,0l5400040,0">
                <v:stroke weight="0.75pt" endcap="flat" joinstyle="miter" miterlimit="10" on="true" color="#000000"/>
                <v:fill on="false" color="#000000" opacity="0"/>
              </v:shape>
            </v:group>
          </w:pict>
        </mc:Fallback>
      </mc:AlternateContent>
    </w:r>
    <w:r>
      <w:rPr>
        <w:b/>
        <w:sz w:val="20"/>
      </w:rPr>
      <w:t xml:space="preserve">Karakter Remaja Di Masjid Al-Muttaqin Kelurahan Singkil Satu Kecamatan Singkil Koa Manado </w:t>
    </w:r>
  </w:p>
  <w:p w14:paraId="739243A7" w14:textId="77777777" w:rsidR="007E1A45" w:rsidRDefault="00000000">
    <w:pPr>
      <w:spacing w:after="0" w:line="259" w:lineRule="auto"/>
      <w:ind w:left="0" w:firstLine="0"/>
      <w:jc w:val="left"/>
    </w:pPr>
    <w:r>
      <w:t xml:space="preserve"> </w:t>
    </w:r>
  </w:p>
  <w:p w14:paraId="4D3A40F3" w14:textId="77777777" w:rsidR="007E1A45" w:rsidRDefault="00000000">
    <w:pPr>
      <w:spacing w:after="43" w:line="259" w:lineRule="auto"/>
      <w:ind w:left="0" w:firstLine="0"/>
      <w:jc w:val="left"/>
    </w:pPr>
    <w:r>
      <w:rPr>
        <w:rFonts w:ascii="Times New Roman" w:eastAsia="Times New Roman" w:hAnsi="Times New Roman" w:cs="Times New Roman"/>
      </w:rPr>
      <w:t xml:space="preserve"> </w:t>
    </w:r>
  </w:p>
  <w:p w14:paraId="4EDA77AD" w14:textId="77777777" w:rsidR="007E1A45" w:rsidRDefault="00000000">
    <w:pPr>
      <w:spacing w:after="0" w:line="259" w:lineRule="auto"/>
      <w:ind w:left="0" w:firstLine="0"/>
      <w:jc w:val="left"/>
    </w:pPr>
    <w:r>
      <w:rPr>
        <w:rFonts w:ascii="Times New Roman" w:eastAsia="Times New Roman" w:hAnsi="Times New Roman" w:cs="Times New Roma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0053CE"/>
    <w:multiLevelType w:val="hybridMultilevel"/>
    <w:tmpl w:val="969A2F9E"/>
    <w:lvl w:ilvl="0" w:tplc="172A27C8">
      <w:start w:val="1"/>
      <w:numFmt w:val="decimal"/>
      <w:lvlText w:val="%1."/>
      <w:lvlJc w:val="left"/>
      <w:pPr>
        <w:ind w:left="788"/>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1" w:tplc="6F3826B2">
      <w:start w:val="1"/>
      <w:numFmt w:val="lowerLetter"/>
      <w:lvlText w:val="%2"/>
      <w:lvlJc w:val="left"/>
      <w:pPr>
        <w:ind w:left="1481"/>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2" w:tplc="D854CB2E">
      <w:start w:val="1"/>
      <w:numFmt w:val="lowerRoman"/>
      <w:lvlText w:val="%3"/>
      <w:lvlJc w:val="left"/>
      <w:pPr>
        <w:ind w:left="2201"/>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3" w:tplc="44DE57E4">
      <w:start w:val="1"/>
      <w:numFmt w:val="decimal"/>
      <w:lvlText w:val="%4"/>
      <w:lvlJc w:val="left"/>
      <w:pPr>
        <w:ind w:left="2921"/>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4" w:tplc="18968F16">
      <w:start w:val="1"/>
      <w:numFmt w:val="lowerLetter"/>
      <w:lvlText w:val="%5"/>
      <w:lvlJc w:val="left"/>
      <w:pPr>
        <w:ind w:left="3641"/>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5" w:tplc="EBB2A8A0">
      <w:start w:val="1"/>
      <w:numFmt w:val="lowerRoman"/>
      <w:lvlText w:val="%6"/>
      <w:lvlJc w:val="left"/>
      <w:pPr>
        <w:ind w:left="4361"/>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6" w:tplc="A88A265A">
      <w:start w:val="1"/>
      <w:numFmt w:val="decimal"/>
      <w:lvlText w:val="%7"/>
      <w:lvlJc w:val="left"/>
      <w:pPr>
        <w:ind w:left="5081"/>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7" w:tplc="9F3C39F2">
      <w:start w:val="1"/>
      <w:numFmt w:val="lowerLetter"/>
      <w:lvlText w:val="%8"/>
      <w:lvlJc w:val="left"/>
      <w:pPr>
        <w:ind w:left="5801"/>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8" w:tplc="4BEC13B8">
      <w:start w:val="1"/>
      <w:numFmt w:val="lowerRoman"/>
      <w:lvlText w:val="%9"/>
      <w:lvlJc w:val="left"/>
      <w:pPr>
        <w:ind w:left="6521"/>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ECE4B5D"/>
    <w:multiLevelType w:val="hybridMultilevel"/>
    <w:tmpl w:val="DF3464DA"/>
    <w:lvl w:ilvl="0" w:tplc="8C74E846">
      <w:start w:val="1"/>
      <w:numFmt w:val="lowerLetter"/>
      <w:lvlText w:val="%1."/>
      <w:lvlJc w:val="left"/>
      <w:pPr>
        <w:ind w:left="568"/>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1" w:tplc="4BFEE112">
      <w:start w:val="1"/>
      <w:numFmt w:val="decimal"/>
      <w:lvlText w:val="%2)"/>
      <w:lvlJc w:val="left"/>
      <w:pPr>
        <w:ind w:left="1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9AE076">
      <w:start w:val="1"/>
      <w:numFmt w:val="lowerRoman"/>
      <w:lvlText w:val="%3"/>
      <w:lvlJc w:val="left"/>
      <w:pPr>
        <w:ind w:left="1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02EC8E">
      <w:start w:val="1"/>
      <w:numFmt w:val="decimal"/>
      <w:lvlText w:val="%4"/>
      <w:lvlJc w:val="left"/>
      <w:pPr>
        <w:ind w:left="25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421A58">
      <w:start w:val="1"/>
      <w:numFmt w:val="lowerLetter"/>
      <w:lvlText w:val="%5"/>
      <w:lvlJc w:val="left"/>
      <w:pPr>
        <w:ind w:left="3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A27E76">
      <w:start w:val="1"/>
      <w:numFmt w:val="lowerRoman"/>
      <w:lvlText w:val="%6"/>
      <w:lvlJc w:val="left"/>
      <w:pPr>
        <w:ind w:left="4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9205DE">
      <w:start w:val="1"/>
      <w:numFmt w:val="decimal"/>
      <w:lvlText w:val="%7"/>
      <w:lvlJc w:val="left"/>
      <w:pPr>
        <w:ind w:left="4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3C4EBC">
      <w:start w:val="1"/>
      <w:numFmt w:val="lowerLetter"/>
      <w:lvlText w:val="%8"/>
      <w:lvlJc w:val="left"/>
      <w:pPr>
        <w:ind w:left="54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AC472C">
      <w:start w:val="1"/>
      <w:numFmt w:val="lowerRoman"/>
      <w:lvlText w:val="%9"/>
      <w:lvlJc w:val="left"/>
      <w:pPr>
        <w:ind w:left="6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FB578DD"/>
    <w:multiLevelType w:val="hybridMultilevel"/>
    <w:tmpl w:val="EFD8EC50"/>
    <w:lvl w:ilvl="0" w:tplc="584E2088">
      <w:start w:val="1"/>
      <w:numFmt w:val="decimal"/>
      <w:lvlText w:val="%1."/>
      <w:lvlJc w:val="left"/>
      <w:pPr>
        <w:ind w:left="721"/>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1" w:tplc="456C9372">
      <w:start w:val="1"/>
      <w:numFmt w:val="lowerLetter"/>
      <w:lvlText w:val="%2"/>
      <w:lvlJc w:val="left"/>
      <w:pPr>
        <w:ind w:left="144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2" w:tplc="DF6A7EE4">
      <w:start w:val="1"/>
      <w:numFmt w:val="lowerRoman"/>
      <w:lvlText w:val="%3"/>
      <w:lvlJc w:val="left"/>
      <w:pPr>
        <w:ind w:left="216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3" w:tplc="96E2C3C6">
      <w:start w:val="1"/>
      <w:numFmt w:val="decimal"/>
      <w:lvlText w:val="%4"/>
      <w:lvlJc w:val="left"/>
      <w:pPr>
        <w:ind w:left="288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4" w:tplc="04962C1A">
      <w:start w:val="1"/>
      <w:numFmt w:val="lowerLetter"/>
      <w:lvlText w:val="%5"/>
      <w:lvlJc w:val="left"/>
      <w:pPr>
        <w:ind w:left="360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5" w:tplc="6B6A17CE">
      <w:start w:val="1"/>
      <w:numFmt w:val="lowerRoman"/>
      <w:lvlText w:val="%6"/>
      <w:lvlJc w:val="left"/>
      <w:pPr>
        <w:ind w:left="432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6" w:tplc="B66A7F8A">
      <w:start w:val="1"/>
      <w:numFmt w:val="decimal"/>
      <w:lvlText w:val="%7"/>
      <w:lvlJc w:val="left"/>
      <w:pPr>
        <w:ind w:left="504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7" w:tplc="5EF43768">
      <w:start w:val="1"/>
      <w:numFmt w:val="lowerLetter"/>
      <w:lvlText w:val="%8"/>
      <w:lvlJc w:val="left"/>
      <w:pPr>
        <w:ind w:left="576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8" w:tplc="F3966C32">
      <w:start w:val="1"/>
      <w:numFmt w:val="lowerRoman"/>
      <w:lvlText w:val="%9"/>
      <w:lvlJc w:val="left"/>
      <w:pPr>
        <w:ind w:left="648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11F3ECA"/>
    <w:multiLevelType w:val="hybridMultilevel"/>
    <w:tmpl w:val="0818FF9A"/>
    <w:lvl w:ilvl="0" w:tplc="5CAC96F2">
      <w:start w:val="1"/>
      <w:numFmt w:val="lowerLetter"/>
      <w:lvlText w:val="%1."/>
      <w:lvlJc w:val="left"/>
      <w:pPr>
        <w:ind w:left="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DA416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6CD26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2EB47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56FFA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2A095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8C578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DC471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88D6F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1267099"/>
    <w:multiLevelType w:val="hybridMultilevel"/>
    <w:tmpl w:val="D20819A0"/>
    <w:lvl w:ilvl="0" w:tplc="7EEA4F98">
      <w:start w:val="1"/>
      <w:numFmt w:val="lowerLetter"/>
      <w:lvlText w:val="%1."/>
      <w:lvlJc w:val="left"/>
      <w:pPr>
        <w:ind w:left="428"/>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1" w:tplc="D61EFC80">
      <w:start w:val="1"/>
      <w:numFmt w:val="lowerLetter"/>
      <w:lvlText w:val="%2"/>
      <w:lvlJc w:val="left"/>
      <w:pPr>
        <w:ind w:left="108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2" w:tplc="3F9212A0">
      <w:start w:val="1"/>
      <w:numFmt w:val="lowerRoman"/>
      <w:lvlText w:val="%3"/>
      <w:lvlJc w:val="left"/>
      <w:pPr>
        <w:ind w:left="180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3" w:tplc="C9B23422">
      <w:start w:val="1"/>
      <w:numFmt w:val="decimal"/>
      <w:lvlText w:val="%4"/>
      <w:lvlJc w:val="left"/>
      <w:pPr>
        <w:ind w:left="252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4" w:tplc="82F0B004">
      <w:start w:val="1"/>
      <w:numFmt w:val="lowerLetter"/>
      <w:lvlText w:val="%5"/>
      <w:lvlJc w:val="left"/>
      <w:pPr>
        <w:ind w:left="324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5" w:tplc="17A0CBC2">
      <w:start w:val="1"/>
      <w:numFmt w:val="lowerRoman"/>
      <w:lvlText w:val="%6"/>
      <w:lvlJc w:val="left"/>
      <w:pPr>
        <w:ind w:left="396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6" w:tplc="5F1AF880">
      <w:start w:val="1"/>
      <w:numFmt w:val="decimal"/>
      <w:lvlText w:val="%7"/>
      <w:lvlJc w:val="left"/>
      <w:pPr>
        <w:ind w:left="468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7" w:tplc="D3F4E3B4">
      <w:start w:val="1"/>
      <w:numFmt w:val="lowerLetter"/>
      <w:lvlText w:val="%8"/>
      <w:lvlJc w:val="left"/>
      <w:pPr>
        <w:ind w:left="540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8" w:tplc="04F2FC30">
      <w:start w:val="1"/>
      <w:numFmt w:val="lowerRoman"/>
      <w:lvlText w:val="%9"/>
      <w:lvlJc w:val="left"/>
      <w:pPr>
        <w:ind w:left="612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78E7FBA"/>
    <w:multiLevelType w:val="hybridMultilevel"/>
    <w:tmpl w:val="A3FC6F72"/>
    <w:lvl w:ilvl="0" w:tplc="0A6C11B2">
      <w:start w:val="1"/>
      <w:numFmt w:val="lowerLetter"/>
      <w:lvlText w:val="%1."/>
      <w:lvlJc w:val="left"/>
      <w:pPr>
        <w:ind w:left="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E25D2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12509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C4FE3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ACE67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F858B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760C4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82FF2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98FAF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82D656B"/>
    <w:multiLevelType w:val="hybridMultilevel"/>
    <w:tmpl w:val="239EDD02"/>
    <w:lvl w:ilvl="0" w:tplc="37701058">
      <w:start w:val="1"/>
      <w:numFmt w:val="decimal"/>
      <w:lvlText w:val="%1."/>
      <w:lvlJc w:val="left"/>
      <w:pPr>
        <w:ind w:left="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922FA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D223CA">
      <w:start w:val="1"/>
      <w:numFmt w:val="lowerRoman"/>
      <w:lvlText w:val="%3"/>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C6C8F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58842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10549C">
      <w:start w:val="1"/>
      <w:numFmt w:val="lowerRoman"/>
      <w:lvlText w:val="%6"/>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76E4F4">
      <w:start w:val="1"/>
      <w:numFmt w:val="decimal"/>
      <w:lvlText w:val="%7"/>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04FA54">
      <w:start w:val="1"/>
      <w:numFmt w:val="lowerLetter"/>
      <w:lvlText w:val="%8"/>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BE8BD0">
      <w:start w:val="1"/>
      <w:numFmt w:val="lowerRoman"/>
      <w:lvlText w:val="%9"/>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26A27BE"/>
    <w:multiLevelType w:val="hybridMultilevel"/>
    <w:tmpl w:val="0E40118A"/>
    <w:lvl w:ilvl="0" w:tplc="264ED562">
      <w:start w:val="1"/>
      <w:numFmt w:val="lowerLetter"/>
      <w:lvlText w:val="%1."/>
      <w:lvlJc w:val="left"/>
      <w:pPr>
        <w:ind w:left="1068"/>
      </w:pPr>
      <w:rPr>
        <w:rFonts w:asciiTheme="majorBidi" w:eastAsia="Candara" w:hAnsiTheme="majorBidi" w:cstheme="majorBidi" w:hint="default"/>
        <w:b w:val="0"/>
        <w:i w:val="0"/>
        <w:strike w:val="0"/>
        <w:dstrike w:val="0"/>
        <w:color w:val="000000"/>
        <w:sz w:val="24"/>
        <w:szCs w:val="24"/>
        <w:u w:val="none" w:color="000000"/>
        <w:bdr w:val="none" w:sz="0" w:space="0" w:color="auto"/>
        <w:shd w:val="clear" w:color="auto" w:fill="auto"/>
        <w:vertAlign w:val="baseline"/>
      </w:rPr>
    </w:lvl>
    <w:lvl w:ilvl="1" w:tplc="2FE844E8">
      <w:start w:val="1"/>
      <w:numFmt w:val="lowerLetter"/>
      <w:lvlText w:val="%2"/>
      <w:lvlJc w:val="left"/>
      <w:pPr>
        <w:ind w:left="1792"/>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2" w:tplc="D42051AE">
      <w:start w:val="1"/>
      <w:numFmt w:val="lowerRoman"/>
      <w:lvlText w:val="%3"/>
      <w:lvlJc w:val="left"/>
      <w:pPr>
        <w:ind w:left="2512"/>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3" w:tplc="E5F0AE12">
      <w:start w:val="1"/>
      <w:numFmt w:val="decimal"/>
      <w:lvlText w:val="%4"/>
      <w:lvlJc w:val="left"/>
      <w:pPr>
        <w:ind w:left="3232"/>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4" w:tplc="63BC8512">
      <w:start w:val="1"/>
      <w:numFmt w:val="lowerLetter"/>
      <w:lvlText w:val="%5"/>
      <w:lvlJc w:val="left"/>
      <w:pPr>
        <w:ind w:left="3952"/>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5" w:tplc="A72CC2BA">
      <w:start w:val="1"/>
      <w:numFmt w:val="lowerRoman"/>
      <w:lvlText w:val="%6"/>
      <w:lvlJc w:val="left"/>
      <w:pPr>
        <w:ind w:left="4672"/>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6" w:tplc="1612F87A">
      <w:start w:val="1"/>
      <w:numFmt w:val="decimal"/>
      <w:lvlText w:val="%7"/>
      <w:lvlJc w:val="left"/>
      <w:pPr>
        <w:ind w:left="5392"/>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7" w:tplc="2944712E">
      <w:start w:val="1"/>
      <w:numFmt w:val="lowerLetter"/>
      <w:lvlText w:val="%8"/>
      <w:lvlJc w:val="left"/>
      <w:pPr>
        <w:ind w:left="6112"/>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8" w:tplc="5E9E2D6E">
      <w:start w:val="1"/>
      <w:numFmt w:val="lowerRoman"/>
      <w:lvlText w:val="%9"/>
      <w:lvlJc w:val="left"/>
      <w:pPr>
        <w:ind w:left="6832"/>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91620CF"/>
    <w:multiLevelType w:val="hybridMultilevel"/>
    <w:tmpl w:val="AF8AEAEC"/>
    <w:lvl w:ilvl="0" w:tplc="F8FCA8AE">
      <w:start w:val="1"/>
      <w:numFmt w:val="lowerLetter"/>
      <w:lvlText w:val="%1."/>
      <w:lvlJc w:val="left"/>
      <w:pPr>
        <w:ind w:left="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36FCC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32FD2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EA31B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00FF7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56374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38B85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D255F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CA936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9A87F13"/>
    <w:multiLevelType w:val="hybridMultilevel"/>
    <w:tmpl w:val="7DACCD72"/>
    <w:lvl w:ilvl="0" w:tplc="06D8D4E6">
      <w:start w:val="1"/>
      <w:numFmt w:val="lowerLetter"/>
      <w:lvlText w:val="%1."/>
      <w:lvlJc w:val="left"/>
      <w:pPr>
        <w:ind w:left="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56125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F0B42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022E3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4E198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3EA99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F0B88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F6EEA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CC0C5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E031444"/>
    <w:multiLevelType w:val="hybridMultilevel"/>
    <w:tmpl w:val="32F65936"/>
    <w:lvl w:ilvl="0" w:tplc="036A33B2">
      <w:start w:val="1"/>
      <w:numFmt w:val="decimal"/>
      <w:lvlText w:val="%1."/>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DAD328">
      <w:start w:val="1"/>
      <w:numFmt w:val="lowerLetter"/>
      <w:lvlText w:val="%2"/>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581FBA">
      <w:start w:val="1"/>
      <w:numFmt w:val="lowerRoman"/>
      <w:lvlText w:val="%3"/>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200184">
      <w:start w:val="1"/>
      <w:numFmt w:val="decimal"/>
      <w:lvlText w:val="%4"/>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F8B27A">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7C1B20">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8C78E0">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68F982">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00EE40">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294404451">
    <w:abstractNumId w:val="10"/>
  </w:num>
  <w:num w:numId="2" w16cid:durableId="95639332">
    <w:abstractNumId w:val="6"/>
  </w:num>
  <w:num w:numId="3" w16cid:durableId="1366784931">
    <w:abstractNumId w:val="4"/>
  </w:num>
  <w:num w:numId="4" w16cid:durableId="1932085179">
    <w:abstractNumId w:val="1"/>
  </w:num>
  <w:num w:numId="5" w16cid:durableId="1511020044">
    <w:abstractNumId w:val="8"/>
  </w:num>
  <w:num w:numId="6" w16cid:durableId="1797135668">
    <w:abstractNumId w:val="3"/>
  </w:num>
  <w:num w:numId="7" w16cid:durableId="1217861281">
    <w:abstractNumId w:val="9"/>
  </w:num>
  <w:num w:numId="8" w16cid:durableId="1704357691">
    <w:abstractNumId w:val="5"/>
  </w:num>
  <w:num w:numId="9" w16cid:durableId="388264343">
    <w:abstractNumId w:val="7"/>
  </w:num>
  <w:num w:numId="10" w16cid:durableId="1116605536">
    <w:abstractNumId w:val="2"/>
  </w:num>
  <w:num w:numId="11" w16cid:durableId="2138060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A45"/>
    <w:rsid w:val="00001CE5"/>
    <w:rsid w:val="00007073"/>
    <w:rsid w:val="002378AF"/>
    <w:rsid w:val="002B7E37"/>
    <w:rsid w:val="002F5DA6"/>
    <w:rsid w:val="00324A0A"/>
    <w:rsid w:val="0034160E"/>
    <w:rsid w:val="00383078"/>
    <w:rsid w:val="003A7C4C"/>
    <w:rsid w:val="003C5560"/>
    <w:rsid w:val="004E1898"/>
    <w:rsid w:val="00584DB3"/>
    <w:rsid w:val="005B7691"/>
    <w:rsid w:val="00607165"/>
    <w:rsid w:val="006508E3"/>
    <w:rsid w:val="00682CF0"/>
    <w:rsid w:val="00686628"/>
    <w:rsid w:val="00700F03"/>
    <w:rsid w:val="007171A0"/>
    <w:rsid w:val="0076632B"/>
    <w:rsid w:val="00790817"/>
    <w:rsid w:val="007B0F7B"/>
    <w:rsid w:val="007D1898"/>
    <w:rsid w:val="007E1A45"/>
    <w:rsid w:val="008B2937"/>
    <w:rsid w:val="008C7570"/>
    <w:rsid w:val="008D7EFA"/>
    <w:rsid w:val="009C20C0"/>
    <w:rsid w:val="009E705E"/>
    <w:rsid w:val="00BC2B2F"/>
    <w:rsid w:val="00BF025E"/>
    <w:rsid w:val="00CE0D03"/>
    <w:rsid w:val="00CE3FAF"/>
    <w:rsid w:val="00D14993"/>
    <w:rsid w:val="00DC10A0"/>
    <w:rsid w:val="00DF5110"/>
    <w:rsid w:val="00E25DA4"/>
    <w:rsid w:val="00E31726"/>
    <w:rsid w:val="00E6790C"/>
    <w:rsid w:val="00E813E5"/>
    <w:rsid w:val="00EC61B8"/>
    <w:rsid w:val="00F00BAB"/>
    <w:rsid w:val="00F5522F"/>
    <w:rsid w:val="00F63EAB"/>
    <w:rsid w:val="00F71D30"/>
    <w:rsid w:val="00FD5A6A"/>
  </w:rsids>
  <m:mathPr>
    <m:mathFont m:val="Cambria Math"/>
    <m:brkBin m:val="before"/>
    <m:brkBinSub m:val="--"/>
    <m:smallFrac m:val="0"/>
    <m:dispDef/>
    <m:lMargin m:val="0"/>
    <m:rMargin m:val="0"/>
    <m:defJc m:val="centerGroup"/>
    <m:wrapIndent m:val="1440"/>
    <m:intLim m:val="subSup"/>
    <m:naryLim m:val="undOvr"/>
  </m:mathPr>
  <w:themeFontLang w:val="en-ID"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3AA7191"/>
  <w15:docId w15:val="{D3B5A62F-33F9-7041-A6EA-08D5988AF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ID"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5" w:line="363" w:lineRule="auto"/>
      <w:ind w:left="10" w:hanging="10"/>
      <w:jc w:val="both"/>
    </w:pPr>
    <w:rPr>
      <w:rFonts w:ascii="Candara" w:eastAsia="Candara" w:hAnsi="Candara" w:cs="Candara"/>
      <w:color w:val="000000"/>
      <w:lang w:val="en-US" w:eastAsia="en-US" w:bidi="en-US"/>
    </w:rPr>
  </w:style>
  <w:style w:type="paragraph" w:styleId="Heading1">
    <w:name w:val="heading 1"/>
    <w:next w:val="Normal"/>
    <w:link w:val="Heading1Char"/>
    <w:uiPriority w:val="9"/>
    <w:qFormat/>
    <w:pPr>
      <w:keepNext/>
      <w:keepLines/>
      <w:spacing w:line="259" w:lineRule="auto"/>
      <w:ind w:left="10" w:hanging="10"/>
      <w:outlineLvl w:val="0"/>
    </w:pPr>
    <w:rPr>
      <w:rFonts w:ascii="Candara" w:eastAsia="Candara" w:hAnsi="Candara" w:cs="Candara"/>
      <w:b/>
      <w:color w:val="000000"/>
      <w:sz w:val="28"/>
    </w:rPr>
  </w:style>
  <w:style w:type="paragraph" w:styleId="Heading2">
    <w:name w:val="heading 2"/>
    <w:next w:val="Normal"/>
    <w:link w:val="Heading2Char"/>
    <w:uiPriority w:val="9"/>
    <w:unhideWhenUsed/>
    <w:qFormat/>
    <w:pPr>
      <w:keepNext/>
      <w:keepLines/>
      <w:spacing w:after="120" w:line="259" w:lineRule="auto"/>
      <w:ind w:left="10" w:hanging="10"/>
      <w:outlineLvl w:val="1"/>
    </w:pPr>
    <w:rPr>
      <w:rFonts w:ascii="Candara" w:eastAsia="Candara" w:hAnsi="Candara" w:cs="Candara"/>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ndara" w:eastAsia="Candara" w:hAnsi="Candara" w:cs="Candara"/>
      <w:b/>
      <w:color w:val="000000"/>
      <w:sz w:val="28"/>
    </w:rPr>
  </w:style>
  <w:style w:type="paragraph" w:customStyle="1" w:styleId="footnotedescription">
    <w:name w:val="footnote description"/>
    <w:next w:val="Normal"/>
    <w:link w:val="footnotedescriptionChar"/>
    <w:hidden/>
    <w:pPr>
      <w:spacing w:line="258" w:lineRule="auto"/>
      <w:jc w:val="both"/>
    </w:pPr>
    <w:rPr>
      <w:rFonts w:ascii="Candara" w:eastAsia="Candara" w:hAnsi="Candara" w:cs="Candara"/>
      <w:color w:val="000000"/>
      <w:sz w:val="20"/>
    </w:rPr>
  </w:style>
  <w:style w:type="character" w:customStyle="1" w:styleId="footnotedescriptionChar">
    <w:name w:val="footnote description Char"/>
    <w:link w:val="footnotedescription"/>
    <w:rPr>
      <w:rFonts w:ascii="Candara" w:eastAsia="Candara" w:hAnsi="Candara" w:cs="Candara"/>
      <w:color w:val="000000"/>
      <w:sz w:val="20"/>
    </w:rPr>
  </w:style>
  <w:style w:type="character" w:customStyle="1" w:styleId="Heading2Char">
    <w:name w:val="Heading 2 Char"/>
    <w:link w:val="Heading2"/>
    <w:rPr>
      <w:rFonts w:ascii="Candara" w:eastAsia="Candara" w:hAnsi="Candara" w:cs="Candara"/>
      <w:b/>
      <w:color w:val="000000"/>
      <w:sz w:val="24"/>
    </w:rPr>
  </w:style>
  <w:style w:type="character" w:customStyle="1" w:styleId="footnotemark">
    <w:name w:val="footnote mark"/>
    <w:hidden/>
    <w:rPr>
      <w:rFonts w:ascii="Candara" w:eastAsia="Candara" w:hAnsi="Candara" w:cs="Candara"/>
      <w:color w:val="000000"/>
      <w:sz w:val="20"/>
      <w:vertAlign w:val="superscript"/>
    </w:rPr>
  </w:style>
  <w:style w:type="paragraph" w:styleId="Header">
    <w:name w:val="header"/>
    <w:basedOn w:val="Normal"/>
    <w:link w:val="HeaderChar"/>
    <w:uiPriority w:val="99"/>
    <w:unhideWhenUsed/>
    <w:rsid w:val="006071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7165"/>
    <w:rPr>
      <w:rFonts w:ascii="Candara" w:eastAsia="Candara" w:hAnsi="Candara" w:cs="Candara"/>
      <w:color w:val="000000"/>
      <w:lang w:val="en-US" w:eastAsia="en-US" w:bidi="en-US"/>
    </w:rPr>
  </w:style>
  <w:style w:type="paragraph" w:styleId="NoSpacing">
    <w:name w:val="No Spacing"/>
    <w:link w:val="NoSpacingChar"/>
    <w:uiPriority w:val="1"/>
    <w:qFormat/>
    <w:rsid w:val="003A7C4C"/>
    <w:rPr>
      <w:rFonts w:ascii="Calibri" w:eastAsia="Calibri" w:hAnsi="Calibri" w:cs="Arial"/>
      <w:sz w:val="20"/>
      <w:szCs w:val="20"/>
      <w:lang w:val="id-ID" w:eastAsia="id-ID"/>
    </w:rPr>
  </w:style>
  <w:style w:type="character" w:customStyle="1" w:styleId="NoSpacingChar">
    <w:name w:val="No Spacing Char"/>
    <w:link w:val="NoSpacing"/>
    <w:uiPriority w:val="1"/>
    <w:rsid w:val="003A7C4C"/>
    <w:rPr>
      <w:rFonts w:ascii="Calibri" w:eastAsia="Calibri" w:hAnsi="Calibri" w:cs="Arial"/>
      <w:sz w:val="20"/>
      <w:szCs w:val="20"/>
      <w:lang w:val="id-ID" w:eastAsia="id-ID"/>
    </w:rPr>
  </w:style>
  <w:style w:type="paragraph" w:styleId="Footer">
    <w:name w:val="footer"/>
    <w:basedOn w:val="Normal"/>
    <w:link w:val="FooterChar"/>
    <w:uiPriority w:val="99"/>
    <w:semiHidden/>
    <w:unhideWhenUsed/>
    <w:rsid w:val="003A7C4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A7C4C"/>
    <w:rPr>
      <w:rFonts w:ascii="Candara" w:eastAsia="Candara" w:hAnsi="Candara" w:cs="Candara"/>
      <w:color w:val="000000"/>
      <w:lang w:val="en-US" w:eastAsia="en-US" w:bidi="en-US"/>
    </w:rPr>
  </w:style>
  <w:style w:type="character" w:styleId="PageNumber">
    <w:name w:val="page number"/>
    <w:basedOn w:val="DefaultParagraphFont"/>
    <w:uiPriority w:val="99"/>
    <w:semiHidden/>
    <w:unhideWhenUsed/>
    <w:rsid w:val="003A7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neliti.com/id/publication/99774/model-pendekatan-tafsir-dalam-kajian-islam" TargetMode="External"/><Relationship Id="rId13" Type="http://schemas.openxmlformats.org/officeDocument/2006/relationships/hyperlink" Target="http://www.neliti.com/id/publication/99774/model-pendekatan-tafsir-dalam-kajian-islam" TargetMode="External"/><Relationship Id="rId18" Type="http://schemas.openxmlformats.org/officeDocument/2006/relationships/hyperlink" Target="http://www.neliti.com/id/publication/99774/model-pendekatan-tafsir-dalam-kajian-isla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neliti.com/id/publication/99774/model-pendekatan-tafsir-dalam-kajian-islam" TargetMode="External"/><Relationship Id="rId12" Type="http://schemas.openxmlformats.org/officeDocument/2006/relationships/hyperlink" Target="http://www.neliti.com/id/publication/99774/model-pendekatan-tafsir-dalam-kajian-islam" TargetMode="External"/><Relationship Id="rId17" Type="http://schemas.openxmlformats.org/officeDocument/2006/relationships/hyperlink" Target="http://www.neliti.com/id/publication/99774/model-pendekatan-tafsir-dalam-kajian-isla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neliti.com/id/publication/99774/model-pendekatan-tafsir-dalam-kajian-islam"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eliti.com/id/publication/99774/model-pendekatan-tafsir-dalam-kajian-islam"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neliti.com/id/publication/99774/model-pendekatan-tafsir-dalam-kajian-islam" TargetMode="External"/><Relationship Id="rId23" Type="http://schemas.openxmlformats.org/officeDocument/2006/relationships/header" Target="header3.xml"/><Relationship Id="rId10" Type="http://schemas.openxmlformats.org/officeDocument/2006/relationships/hyperlink" Target="http://www.neliti.com/id/publication/99774/model-pendekatan-tafsir-dalam-kajian-islam"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neliti.com/id/publication/99774/model-pendekatan-tafsir-dalam-kajian-islam" TargetMode="External"/><Relationship Id="rId14" Type="http://schemas.openxmlformats.org/officeDocument/2006/relationships/hyperlink" Target="http://www.neliti.com/id/publication/99774/model-pendekatan-tafsir-dalam-kajian-islam"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18</Pages>
  <Words>5315</Words>
  <Characters>30299</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Template Fikrah</vt:lpstr>
    </vt:vector>
  </TitlesOfParts>
  <Company/>
  <LinksUpToDate>false</LinksUpToDate>
  <CharactersWithSpaces>35543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Fikrah</dc:title>
  <dc:subject/>
  <dc:creator>Nuskhan Abid</dc:creator>
  <cp:keywords>fikrah;template;jurnal</cp:keywords>
  <cp:lastModifiedBy>nurfadliutomo</cp:lastModifiedBy>
  <cp:revision>43</cp:revision>
  <dcterms:created xsi:type="dcterms:W3CDTF">2023-03-06T02:28:00Z</dcterms:created>
  <dcterms:modified xsi:type="dcterms:W3CDTF">2023-03-24T15:15:00Z</dcterms:modified>
</cp:coreProperties>
</file>